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174" w:rsidRPr="00A67174" w:rsidRDefault="00A67174" w:rsidP="006151AB">
      <w:pPr>
        <w:rPr>
          <w:rFonts w:ascii="Times New Roman" w:hAnsi="Times New Roman"/>
          <w:b/>
          <w:sz w:val="28"/>
          <w:szCs w:val="28"/>
        </w:rPr>
      </w:pPr>
    </w:p>
    <w:p w:rsidR="00A67174" w:rsidRDefault="00A67174" w:rsidP="00A67174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A67174" w:rsidRDefault="00A67174" w:rsidP="00A67174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A67174" w:rsidRDefault="00A67174" w:rsidP="00A67174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D139DF" w:rsidRPr="00A67174" w:rsidRDefault="00B555AD" w:rsidP="00A6717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A67174">
        <w:rPr>
          <w:rFonts w:ascii="Times New Roman" w:hAnsi="Times New Roman"/>
          <w:b/>
          <w:sz w:val="32"/>
          <w:szCs w:val="32"/>
        </w:rPr>
        <w:t>КОНКУРСНОЕ ЗАДАНИЕ</w:t>
      </w:r>
    </w:p>
    <w:p w:rsidR="006151AB" w:rsidRPr="003C5998" w:rsidRDefault="003C5998" w:rsidP="00A6717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3C5998">
        <w:rPr>
          <w:rFonts w:ascii="Times New Roman" w:hAnsi="Times New Roman"/>
          <w:b/>
          <w:sz w:val="28"/>
          <w:szCs w:val="28"/>
        </w:rPr>
        <w:t>Сварочные технологии</w:t>
      </w:r>
    </w:p>
    <w:p w:rsidR="00A67174" w:rsidRDefault="00A67174" w:rsidP="006151AB">
      <w:pPr>
        <w:rPr>
          <w:rFonts w:ascii="Times New Roman" w:hAnsi="Times New Roman"/>
          <w:noProof/>
          <w:color w:val="000000" w:themeColor="text1"/>
          <w:sz w:val="28"/>
          <w:szCs w:val="28"/>
        </w:rPr>
      </w:pPr>
    </w:p>
    <w:p w:rsidR="00A67174" w:rsidRDefault="00A67174" w:rsidP="006151AB">
      <w:pPr>
        <w:rPr>
          <w:rFonts w:ascii="Times New Roman" w:hAnsi="Times New Roman"/>
          <w:noProof/>
          <w:color w:val="000000" w:themeColor="text1"/>
          <w:sz w:val="28"/>
          <w:szCs w:val="28"/>
        </w:rPr>
      </w:pPr>
    </w:p>
    <w:p w:rsidR="006151AB" w:rsidRPr="008D4665" w:rsidRDefault="006151AB" w:rsidP="00A67174">
      <w:pPr>
        <w:rPr>
          <w:rFonts w:ascii="Times New Roman" w:hAnsi="Times New Roman"/>
          <w:i/>
          <w:noProof/>
          <w:sz w:val="28"/>
          <w:szCs w:val="28"/>
        </w:rPr>
      </w:pPr>
      <w:r w:rsidRPr="008D4665">
        <w:rPr>
          <w:rFonts w:ascii="Times New Roman" w:hAnsi="Times New Roman"/>
          <w:i/>
          <w:noProof/>
          <w:sz w:val="28"/>
          <w:szCs w:val="28"/>
        </w:rPr>
        <w:t>Конкурсное задание включает в себя следующие разделы:</w:t>
      </w:r>
    </w:p>
    <w:p w:rsidR="006151AB" w:rsidRPr="008D4665" w:rsidRDefault="002E1914" w:rsidP="00A67174">
      <w:pPr>
        <w:pStyle w:val="Doctitle"/>
        <w:numPr>
          <w:ilvl w:val="0"/>
          <w:numId w:val="11"/>
        </w:numPr>
        <w:ind w:left="0" w:firstLine="0"/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8D4665">
        <w:rPr>
          <w:rFonts w:ascii="Times New Roman" w:eastAsia="Arial Unicode MS" w:hAnsi="Times New Roman"/>
          <w:b w:val="0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page">
              <wp:posOffset>-37860</wp:posOffset>
            </wp:positionH>
            <wp:positionV relativeFrom="margin">
              <wp:posOffset>4299647</wp:posOffset>
            </wp:positionV>
            <wp:extent cx="7575905" cy="6065822"/>
            <wp:effectExtent l="0" t="0" r="6350" b="0"/>
            <wp:wrapNone/>
            <wp:docPr id="6" name="Рисунок 6" descr="C:\Users\A.Platko\AppData\Local\Microsoft\Windows\INetCache\Content.Word\техописа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Platko\AppData\Local\Microsoft\Windows\INetCache\Content.Word\техописание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905" cy="606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1AB" w:rsidRPr="008D4665">
        <w:rPr>
          <w:rFonts w:ascii="Times New Roman" w:eastAsia="Malgun Gothic" w:hAnsi="Times New Roman"/>
          <w:b w:val="0"/>
          <w:sz w:val="28"/>
          <w:szCs w:val="28"/>
          <w:lang w:val="ru-RU"/>
        </w:rPr>
        <w:t>Формы участия в конкурсе</w:t>
      </w:r>
      <w:r w:rsidR="00A67174" w:rsidRPr="008D4665">
        <w:rPr>
          <w:rFonts w:ascii="Times New Roman" w:eastAsia="Malgun Gothic" w:hAnsi="Times New Roman"/>
          <w:b w:val="0"/>
          <w:sz w:val="28"/>
          <w:szCs w:val="28"/>
          <w:lang w:val="ru-RU"/>
        </w:rPr>
        <w:t>.</w:t>
      </w:r>
    </w:p>
    <w:p w:rsidR="00A67174" w:rsidRPr="008D4665" w:rsidRDefault="00A67174" w:rsidP="00A67174">
      <w:pPr>
        <w:pStyle w:val="Doctitle"/>
        <w:numPr>
          <w:ilvl w:val="0"/>
          <w:numId w:val="11"/>
        </w:numPr>
        <w:ind w:left="0" w:firstLine="0"/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8D4665">
        <w:rPr>
          <w:rFonts w:ascii="Times New Roman" w:eastAsia="Malgun Gothic" w:hAnsi="Times New Roman"/>
          <w:b w:val="0"/>
          <w:sz w:val="28"/>
          <w:szCs w:val="28"/>
          <w:lang w:val="ru-RU"/>
        </w:rPr>
        <w:t>Общее время на выполнение задания.</w:t>
      </w:r>
    </w:p>
    <w:p w:rsidR="006151AB" w:rsidRPr="008D4665" w:rsidRDefault="006151AB" w:rsidP="00A67174">
      <w:pPr>
        <w:pStyle w:val="Doctitle"/>
        <w:numPr>
          <w:ilvl w:val="0"/>
          <w:numId w:val="11"/>
        </w:numPr>
        <w:ind w:left="0" w:firstLine="0"/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8D4665">
        <w:rPr>
          <w:rFonts w:ascii="Times New Roman" w:eastAsia="Malgun Gothic" w:hAnsi="Times New Roman"/>
          <w:b w:val="0"/>
          <w:sz w:val="28"/>
          <w:szCs w:val="28"/>
          <w:lang w:val="ru-RU"/>
        </w:rPr>
        <w:t>Задание для конкурса</w:t>
      </w:r>
      <w:r w:rsidR="00A67174" w:rsidRPr="008D4665">
        <w:rPr>
          <w:rFonts w:ascii="Times New Roman" w:eastAsia="Malgun Gothic" w:hAnsi="Times New Roman"/>
          <w:b w:val="0"/>
          <w:sz w:val="28"/>
          <w:szCs w:val="28"/>
          <w:lang w:val="ru-RU"/>
        </w:rPr>
        <w:t>.</w:t>
      </w:r>
    </w:p>
    <w:p w:rsidR="006151AB" w:rsidRPr="008D4665" w:rsidRDefault="006151AB" w:rsidP="00A67174">
      <w:pPr>
        <w:pStyle w:val="Doctitle"/>
        <w:numPr>
          <w:ilvl w:val="0"/>
          <w:numId w:val="11"/>
        </w:numPr>
        <w:ind w:left="0" w:firstLine="0"/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8D4665">
        <w:rPr>
          <w:rFonts w:ascii="Times New Roman" w:eastAsia="Malgun Gothic" w:hAnsi="Times New Roman"/>
          <w:b w:val="0"/>
          <w:sz w:val="28"/>
          <w:szCs w:val="28"/>
          <w:lang w:val="ru-RU"/>
        </w:rPr>
        <w:t>Модули задания и необходимое время</w:t>
      </w:r>
      <w:r w:rsidR="00A67174" w:rsidRPr="008D4665">
        <w:rPr>
          <w:rFonts w:ascii="Times New Roman" w:eastAsia="Malgun Gothic" w:hAnsi="Times New Roman"/>
          <w:b w:val="0"/>
          <w:sz w:val="28"/>
          <w:szCs w:val="28"/>
          <w:lang w:val="ru-RU"/>
        </w:rPr>
        <w:t>.</w:t>
      </w:r>
    </w:p>
    <w:p w:rsidR="006151AB" w:rsidRPr="008D4665" w:rsidRDefault="006151AB" w:rsidP="00A67174">
      <w:pPr>
        <w:pStyle w:val="Doctitle"/>
        <w:numPr>
          <w:ilvl w:val="0"/>
          <w:numId w:val="11"/>
        </w:numPr>
        <w:ind w:left="0" w:firstLine="0"/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8D4665">
        <w:rPr>
          <w:rFonts w:ascii="Times New Roman" w:eastAsia="Malgun Gothic" w:hAnsi="Times New Roman"/>
          <w:b w:val="0"/>
          <w:sz w:val="28"/>
          <w:szCs w:val="28"/>
          <w:lang w:val="ru-RU"/>
        </w:rPr>
        <w:t>Критерии оценки</w:t>
      </w:r>
      <w:r w:rsidR="00A67174" w:rsidRPr="008D4665">
        <w:rPr>
          <w:rFonts w:ascii="Times New Roman" w:eastAsia="Malgun Gothic" w:hAnsi="Times New Roman"/>
          <w:b w:val="0"/>
          <w:sz w:val="28"/>
          <w:szCs w:val="28"/>
          <w:lang w:val="ru-RU"/>
        </w:rPr>
        <w:t>.</w:t>
      </w:r>
    </w:p>
    <w:p w:rsidR="006151AB" w:rsidRPr="008D4665" w:rsidRDefault="00A67174" w:rsidP="00A67174">
      <w:pPr>
        <w:pStyle w:val="Doctitle"/>
        <w:numPr>
          <w:ilvl w:val="0"/>
          <w:numId w:val="11"/>
        </w:numPr>
        <w:ind w:left="0" w:firstLine="0"/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8D4665">
        <w:rPr>
          <w:rFonts w:ascii="Times New Roman" w:eastAsia="Malgun Gothic" w:hAnsi="Times New Roman"/>
          <w:b w:val="0"/>
          <w:sz w:val="28"/>
          <w:szCs w:val="28"/>
          <w:lang w:val="ru-RU"/>
        </w:rPr>
        <w:t>П</w:t>
      </w:r>
      <w:r w:rsidR="006151AB" w:rsidRPr="008D4665">
        <w:rPr>
          <w:rFonts w:ascii="Times New Roman" w:eastAsia="Malgun Gothic" w:hAnsi="Times New Roman"/>
          <w:b w:val="0"/>
          <w:sz w:val="28"/>
          <w:szCs w:val="28"/>
          <w:lang w:val="ru-RU"/>
        </w:rPr>
        <w:t>риложения</w:t>
      </w:r>
      <w:r w:rsidRPr="008D4665">
        <w:rPr>
          <w:rFonts w:ascii="Times New Roman" w:eastAsia="Malgun Gothic" w:hAnsi="Times New Roman"/>
          <w:b w:val="0"/>
          <w:sz w:val="28"/>
          <w:szCs w:val="28"/>
          <w:lang w:val="ru-RU"/>
        </w:rPr>
        <w:t xml:space="preserve"> к Конкурсному заданию.</w:t>
      </w:r>
    </w:p>
    <w:p w:rsidR="006151AB" w:rsidRPr="008D4665" w:rsidRDefault="006151AB" w:rsidP="00A67174">
      <w:pPr>
        <w:pStyle w:val="Doctitle"/>
        <w:rPr>
          <w:rFonts w:ascii="Times New Roman" w:eastAsia="Malgun Gothic" w:hAnsi="Times New Roman"/>
          <w:sz w:val="28"/>
          <w:szCs w:val="28"/>
          <w:lang w:val="ru-RU"/>
        </w:rPr>
      </w:pPr>
    </w:p>
    <w:p w:rsidR="006151AB" w:rsidRPr="00A67174" w:rsidRDefault="006151AB" w:rsidP="006151AB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6151AB" w:rsidRPr="00A67174" w:rsidRDefault="006151AB" w:rsidP="00DB24D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en-US"/>
        </w:rPr>
      </w:pPr>
      <w:r w:rsidRPr="00A67174">
        <w:rPr>
          <w:rFonts w:ascii="Times New Roman" w:hAnsi="Times New Roman"/>
          <w:i/>
          <w:sz w:val="28"/>
          <w:szCs w:val="28"/>
        </w:rPr>
        <w:br w:type="page"/>
      </w:r>
    </w:p>
    <w:p w:rsidR="00BF6513" w:rsidRPr="00D03632" w:rsidRDefault="00B555AD" w:rsidP="00D03632">
      <w:pPr>
        <w:pStyle w:val="a5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0" w:name="_Toc379539623"/>
      <w:r w:rsidRPr="00D03632">
        <w:rPr>
          <w:rFonts w:ascii="Times New Roman" w:hAnsi="Times New Roman"/>
          <w:b/>
          <w:sz w:val="28"/>
          <w:szCs w:val="28"/>
        </w:rPr>
        <w:lastRenderedPageBreak/>
        <w:t>ФОРМЫ УЧАСТИЯ В КОНКУРСЕ</w:t>
      </w:r>
      <w:bookmarkEnd w:id="0"/>
      <w:r w:rsidRPr="00D03632">
        <w:rPr>
          <w:rFonts w:ascii="Times New Roman" w:hAnsi="Times New Roman"/>
          <w:b/>
          <w:sz w:val="28"/>
          <w:szCs w:val="28"/>
        </w:rPr>
        <w:t>:</w:t>
      </w:r>
      <w:r w:rsidRPr="00D03632">
        <w:rPr>
          <w:rFonts w:ascii="Times New Roman" w:hAnsi="Times New Roman"/>
          <w:sz w:val="28"/>
          <w:szCs w:val="28"/>
        </w:rPr>
        <w:t xml:space="preserve"> </w:t>
      </w:r>
      <w:r w:rsidR="00BF6513" w:rsidRPr="00D03632">
        <w:rPr>
          <w:rFonts w:ascii="Times New Roman" w:hAnsi="Times New Roman"/>
          <w:sz w:val="28"/>
          <w:szCs w:val="28"/>
        </w:rPr>
        <w:t>И</w:t>
      </w:r>
      <w:r w:rsidR="00D03632">
        <w:rPr>
          <w:rFonts w:ascii="Times New Roman" w:hAnsi="Times New Roman"/>
          <w:sz w:val="28"/>
          <w:szCs w:val="28"/>
        </w:rPr>
        <w:t>ндивидуальный конкурс</w:t>
      </w:r>
      <w:r w:rsidR="00CF261F" w:rsidRPr="00D03632">
        <w:rPr>
          <w:rFonts w:ascii="Times New Roman" w:hAnsi="Times New Roman"/>
          <w:sz w:val="28"/>
          <w:szCs w:val="28"/>
        </w:rPr>
        <w:t>.</w:t>
      </w:r>
    </w:p>
    <w:p w:rsidR="00A67174" w:rsidRPr="00D03632" w:rsidRDefault="00D03632" w:rsidP="00D0363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</w:r>
      <w:r w:rsidR="00B555AD" w:rsidRPr="00D03632">
        <w:rPr>
          <w:rFonts w:ascii="Times New Roman" w:hAnsi="Times New Roman"/>
          <w:b/>
          <w:sz w:val="28"/>
          <w:szCs w:val="28"/>
        </w:rPr>
        <w:t>ОБЩЕЕ ВРЕМЯ НА ВЫПОЛНЕНИЕ ЗАДАНИЯ:</w:t>
      </w:r>
      <w:r w:rsidR="00A67174" w:rsidRPr="00D03632">
        <w:rPr>
          <w:rFonts w:ascii="Times New Roman" w:hAnsi="Times New Roman"/>
          <w:sz w:val="28"/>
          <w:szCs w:val="28"/>
        </w:rPr>
        <w:t xml:space="preserve"> </w:t>
      </w:r>
      <w:r w:rsidR="003C7FA3" w:rsidRPr="003C7FA3">
        <w:rPr>
          <w:rFonts w:ascii="Times New Roman" w:hAnsi="Times New Roman"/>
          <w:sz w:val="28"/>
          <w:szCs w:val="28"/>
        </w:rPr>
        <w:t>5</w:t>
      </w:r>
      <w:r w:rsidR="003C5998">
        <w:rPr>
          <w:rFonts w:ascii="Times New Roman" w:hAnsi="Times New Roman"/>
          <w:sz w:val="28"/>
          <w:szCs w:val="28"/>
        </w:rPr>
        <w:t xml:space="preserve"> часов.</w:t>
      </w:r>
    </w:p>
    <w:p w:rsidR="00BF6513" w:rsidRPr="00D03632" w:rsidRDefault="00A67174" w:rsidP="00D03632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1" w:name="_Toc379539624"/>
      <w:r w:rsidRPr="00D03632">
        <w:rPr>
          <w:rFonts w:ascii="Times New Roman" w:hAnsi="Times New Roman"/>
          <w:sz w:val="28"/>
          <w:szCs w:val="28"/>
        </w:rPr>
        <w:t>3.</w:t>
      </w:r>
      <w:r w:rsidRPr="00D03632">
        <w:rPr>
          <w:rFonts w:ascii="Times New Roman" w:hAnsi="Times New Roman"/>
          <w:sz w:val="28"/>
          <w:szCs w:val="28"/>
        </w:rPr>
        <w:tab/>
      </w:r>
      <w:r w:rsidR="00B555AD" w:rsidRPr="00D03632">
        <w:rPr>
          <w:rFonts w:ascii="Times New Roman" w:hAnsi="Times New Roman"/>
          <w:b/>
          <w:sz w:val="28"/>
          <w:szCs w:val="28"/>
        </w:rPr>
        <w:t>ЗАДАНИЕ ДЛЯ КОНКУРСА</w:t>
      </w:r>
      <w:bookmarkEnd w:id="1"/>
      <w:r w:rsidR="00B555AD" w:rsidRPr="00D03632">
        <w:rPr>
          <w:rFonts w:ascii="Times New Roman" w:hAnsi="Times New Roman"/>
          <w:b/>
          <w:sz w:val="28"/>
          <w:szCs w:val="28"/>
        </w:rPr>
        <w:t>.</w:t>
      </w:r>
    </w:p>
    <w:p w:rsidR="00BF6513" w:rsidRPr="00D03632" w:rsidRDefault="00D03632" w:rsidP="00D03632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2" w:name="_Toc379539625"/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</w:r>
      <w:r w:rsidR="00B555AD" w:rsidRPr="00D03632">
        <w:rPr>
          <w:rFonts w:ascii="Times New Roman" w:hAnsi="Times New Roman"/>
          <w:b/>
          <w:sz w:val="28"/>
          <w:szCs w:val="28"/>
        </w:rPr>
        <w:t>МОДУЛИ ЗАДАНИЯ И НЕОБХОДИМОЕ ВРЕМЯ</w:t>
      </w:r>
      <w:bookmarkEnd w:id="2"/>
      <w:r w:rsidR="00B555AD">
        <w:rPr>
          <w:rFonts w:ascii="Times New Roman" w:hAnsi="Times New Roman"/>
          <w:b/>
          <w:sz w:val="28"/>
          <w:szCs w:val="28"/>
        </w:rPr>
        <w:t xml:space="preserve"> </w:t>
      </w:r>
      <w:r w:rsidRPr="00D03632">
        <w:rPr>
          <w:rFonts w:ascii="Times New Roman" w:hAnsi="Times New Roman"/>
          <w:sz w:val="28"/>
          <w:szCs w:val="28"/>
        </w:rPr>
        <w:t>(Таблица 1)</w:t>
      </w:r>
      <w:r w:rsidR="00A67174" w:rsidRPr="00D03632">
        <w:rPr>
          <w:rFonts w:ascii="Times New Roman" w:hAnsi="Times New Roman"/>
          <w:b/>
          <w:sz w:val="28"/>
          <w:szCs w:val="28"/>
        </w:rPr>
        <w:t>.</w:t>
      </w:r>
    </w:p>
    <w:p w:rsidR="00BF6513" w:rsidRDefault="00BF6513" w:rsidP="00CF261F">
      <w:pPr>
        <w:tabs>
          <w:tab w:val="left" w:pos="7245"/>
        </w:tabs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 w:rsidRPr="00A67174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394"/>
        <w:gridCol w:w="4110"/>
        <w:gridCol w:w="3353"/>
        <w:gridCol w:w="2422"/>
      </w:tblGrid>
      <w:tr w:rsidR="002D0397" w:rsidRPr="00333B63" w:rsidTr="003C7FA3">
        <w:tc>
          <w:tcPr>
            <w:tcW w:w="2191" w:type="pct"/>
            <w:gridSpan w:val="2"/>
            <w:shd w:val="clear" w:color="auto" w:fill="4F81BD" w:themeFill="accent1"/>
            <w:vAlign w:val="center"/>
          </w:tcPr>
          <w:p w:rsidR="002D0397" w:rsidRPr="00333B63" w:rsidRDefault="002D0397" w:rsidP="00B555A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333B63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Наименование модуля</w:t>
            </w:r>
          </w:p>
        </w:tc>
        <w:tc>
          <w:tcPr>
            <w:tcW w:w="1631" w:type="pct"/>
            <w:shd w:val="clear" w:color="auto" w:fill="4F81BD" w:themeFill="accent1"/>
            <w:vAlign w:val="center"/>
          </w:tcPr>
          <w:p w:rsidR="002D0397" w:rsidRPr="00333B63" w:rsidRDefault="002D0397" w:rsidP="00B555A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333B63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Соревновательный день (С</w:t>
            </w:r>
            <w:proofErr w:type="gramStart"/>
            <w:r w:rsidRPr="00333B63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1</w:t>
            </w:r>
            <w:proofErr w:type="gramEnd"/>
            <w:r w:rsidRPr="00333B63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, С2, С3)</w:t>
            </w:r>
          </w:p>
        </w:tc>
        <w:tc>
          <w:tcPr>
            <w:tcW w:w="1178" w:type="pct"/>
            <w:shd w:val="clear" w:color="auto" w:fill="4F81BD" w:themeFill="accent1"/>
            <w:vAlign w:val="center"/>
          </w:tcPr>
          <w:p w:rsidR="002D0397" w:rsidRPr="00333B63" w:rsidRDefault="002D0397" w:rsidP="00B555A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333B63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Время на задание</w:t>
            </w:r>
          </w:p>
        </w:tc>
      </w:tr>
      <w:tr w:rsidR="002D0397" w:rsidRPr="00333B63" w:rsidTr="003C7FA3">
        <w:trPr>
          <w:trHeight w:val="50"/>
        </w:trPr>
        <w:tc>
          <w:tcPr>
            <w:tcW w:w="192" w:type="pct"/>
            <w:shd w:val="clear" w:color="auto" w:fill="17365D" w:themeFill="text2" w:themeFillShade="BF"/>
            <w:vAlign w:val="center"/>
          </w:tcPr>
          <w:p w:rsidR="002D0397" w:rsidRPr="00333B63" w:rsidRDefault="002D0397" w:rsidP="00B555A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333B63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  <w:lang w:val="en-US"/>
              </w:rPr>
              <w:t>A</w:t>
            </w:r>
          </w:p>
        </w:tc>
        <w:tc>
          <w:tcPr>
            <w:tcW w:w="1999" w:type="pct"/>
            <w:vAlign w:val="center"/>
          </w:tcPr>
          <w:p w:rsidR="002D0397" w:rsidRPr="00333B63" w:rsidRDefault="003C5998" w:rsidP="00B555AD">
            <w:pPr>
              <w:spacing w:after="0" w:line="240" w:lineRule="auto"/>
              <w:ind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33B63">
              <w:rPr>
                <w:rFonts w:ascii="Times New Roman" w:hAnsi="Times New Roman" w:cs="Times New Roman"/>
                <w:sz w:val="28"/>
                <w:szCs w:val="28"/>
              </w:rPr>
              <w:t>Контрольные образцы</w:t>
            </w:r>
          </w:p>
        </w:tc>
        <w:tc>
          <w:tcPr>
            <w:tcW w:w="1631" w:type="pct"/>
            <w:vAlign w:val="center"/>
          </w:tcPr>
          <w:p w:rsidR="002D0397" w:rsidRPr="00333B63" w:rsidRDefault="003C5998" w:rsidP="00B555A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B6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333B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178" w:type="pct"/>
            <w:vAlign w:val="center"/>
          </w:tcPr>
          <w:p w:rsidR="002D0397" w:rsidRPr="00333B63" w:rsidRDefault="003C5998" w:rsidP="00B555A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B63">
              <w:rPr>
                <w:rFonts w:ascii="Times New Roman" w:hAnsi="Times New Roman" w:cs="Times New Roman"/>
                <w:sz w:val="28"/>
                <w:szCs w:val="28"/>
              </w:rPr>
              <w:t>5 часов</w:t>
            </w:r>
          </w:p>
        </w:tc>
      </w:tr>
    </w:tbl>
    <w:p w:rsidR="003C7FA3" w:rsidRDefault="003C7FA3" w:rsidP="00D03632">
      <w:pPr>
        <w:spacing w:after="0"/>
        <w:contextualSpacing/>
        <w:mirrorIndents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3C5998" w:rsidRPr="005A29ED" w:rsidRDefault="0035067A" w:rsidP="00D03632">
      <w:pPr>
        <w:spacing w:after="0"/>
        <w:contextualSpacing/>
        <w:mirrorIndents/>
        <w:jc w:val="both"/>
        <w:rPr>
          <w:rFonts w:ascii="Times New Roman" w:hAnsi="Times New Roman"/>
          <w:b/>
          <w:i/>
          <w:sz w:val="28"/>
          <w:szCs w:val="28"/>
        </w:rPr>
      </w:pPr>
      <w:r w:rsidRPr="005A29ED">
        <w:rPr>
          <w:rFonts w:ascii="Times New Roman" w:hAnsi="Times New Roman"/>
          <w:b/>
          <w:i/>
          <w:sz w:val="28"/>
          <w:szCs w:val="28"/>
        </w:rPr>
        <w:t>Модуль</w:t>
      </w:r>
      <w:proofErr w:type="gramStart"/>
      <w:r w:rsidRPr="005A29ED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A29ED" w:rsidRPr="005A29ED">
        <w:rPr>
          <w:rFonts w:ascii="Times New Roman" w:hAnsi="Times New Roman"/>
          <w:b/>
          <w:i/>
          <w:sz w:val="28"/>
          <w:szCs w:val="28"/>
        </w:rPr>
        <w:t>А</w:t>
      </w:r>
      <w:proofErr w:type="gramEnd"/>
      <w:r w:rsidRPr="005A29ED">
        <w:rPr>
          <w:rFonts w:ascii="Times New Roman" w:hAnsi="Times New Roman"/>
          <w:b/>
          <w:i/>
          <w:sz w:val="28"/>
          <w:szCs w:val="28"/>
        </w:rPr>
        <w:t xml:space="preserve">: </w:t>
      </w:r>
      <w:r w:rsidR="003C5998" w:rsidRPr="005A29ED">
        <w:rPr>
          <w:rFonts w:ascii="Times New Roman" w:hAnsi="Times New Roman"/>
          <w:b/>
          <w:i/>
          <w:sz w:val="28"/>
          <w:szCs w:val="28"/>
        </w:rPr>
        <w:t>Контрольные образцы</w:t>
      </w:r>
    </w:p>
    <w:p w:rsidR="00342787" w:rsidRDefault="00933912" w:rsidP="00933912">
      <w:pPr>
        <w:pStyle w:val="a5"/>
        <w:spacing w:after="0"/>
        <w:ind w:left="0"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 Особенности выполнения задания:</w:t>
      </w:r>
    </w:p>
    <w:p w:rsidR="00933912" w:rsidRDefault="00342787" w:rsidP="00933912">
      <w:pPr>
        <w:pStyle w:val="a5"/>
        <w:spacing w:after="0"/>
        <w:ind w:left="0"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Модуль выполняется в соответствии с п. 1.7.1. Технического описания компетенции.</w:t>
      </w:r>
      <w:r w:rsidR="00933912">
        <w:rPr>
          <w:rFonts w:ascii="Times New Roman" w:hAnsi="Times New Roman"/>
          <w:sz w:val="28"/>
          <w:szCs w:val="28"/>
        </w:rPr>
        <w:t xml:space="preserve"> </w:t>
      </w:r>
    </w:p>
    <w:p w:rsidR="00933912" w:rsidRDefault="00933912" w:rsidP="00933912">
      <w:pPr>
        <w:pStyle w:val="a5"/>
        <w:spacing w:after="0"/>
        <w:ind w:left="0"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выполняется строго в соответствии чертежам.</w:t>
      </w:r>
    </w:p>
    <w:p w:rsidR="005A29ED" w:rsidRDefault="005A29ED" w:rsidP="00933912">
      <w:pPr>
        <w:pStyle w:val="a5"/>
        <w:spacing w:after="0"/>
        <w:ind w:left="0"/>
        <w:mirrorIndents/>
        <w:jc w:val="both"/>
        <w:rPr>
          <w:rFonts w:ascii="Times New Roman" w:hAnsi="Times New Roman"/>
          <w:sz w:val="28"/>
          <w:szCs w:val="28"/>
        </w:rPr>
      </w:pP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>Модуль</w:t>
      </w:r>
      <w:proofErr w:type="gramStart"/>
      <w:r w:rsidRPr="005A29ED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5A29ED">
        <w:rPr>
          <w:rFonts w:ascii="Times New Roman" w:hAnsi="Times New Roman"/>
          <w:sz w:val="28"/>
          <w:szCs w:val="28"/>
        </w:rPr>
        <w:t>: Контрольные образцы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>-</w:t>
      </w:r>
      <w:r w:rsidRPr="005A29ED">
        <w:rPr>
          <w:rFonts w:ascii="Times New Roman" w:hAnsi="Times New Roman"/>
          <w:sz w:val="28"/>
          <w:szCs w:val="28"/>
        </w:rPr>
        <w:tab/>
        <w:t>Алгоритм работы: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>•</w:t>
      </w:r>
      <w:r w:rsidRPr="005A29ED">
        <w:rPr>
          <w:rFonts w:ascii="Times New Roman" w:hAnsi="Times New Roman"/>
          <w:sz w:val="28"/>
          <w:szCs w:val="28"/>
        </w:rPr>
        <w:tab/>
        <w:t xml:space="preserve">Ориентировочное время выполнения: пять часов; Количество образцов: 5 шт.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>•</w:t>
      </w:r>
      <w:r w:rsidRPr="005A29ED">
        <w:rPr>
          <w:rFonts w:ascii="Times New Roman" w:hAnsi="Times New Roman"/>
          <w:sz w:val="28"/>
          <w:szCs w:val="28"/>
        </w:rPr>
        <w:tab/>
        <w:t xml:space="preserve">Сварочные технологии;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>•</w:t>
      </w:r>
      <w:r w:rsidRPr="005A29ED">
        <w:rPr>
          <w:rFonts w:ascii="Times New Roman" w:hAnsi="Times New Roman"/>
          <w:sz w:val="28"/>
          <w:szCs w:val="28"/>
        </w:rPr>
        <w:tab/>
        <w:t xml:space="preserve">Положения при сварке; Чертежи.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ab/>
        <w:t xml:space="preserve">Конкурсант обязан предоставить экспертам полностью собранные контрольные образцы, для набивки клейма перед началом сварки.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ab/>
        <w:t xml:space="preserve">Образец (образцы) Таврового соединения будут состоять из 2 (двух) деталей, каждая толщиной 10 - 12 мм.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ab/>
        <w:t xml:space="preserve">Катет образца углового сварного шва должен составлять: при толщине 10 мм (8-10 мм), при толщине 12 мм (10-12 мм). Согласно ИСО 9606 Аттестационные испытания сварщиков – Сварка плавлением. Часть 1: стали. 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ab/>
        <w:t xml:space="preserve">Швы таврового соединения должны быть выполнены за два слоя (корневой и </w:t>
      </w:r>
      <w:proofErr w:type="gramStart"/>
      <w:r w:rsidRPr="005A29ED">
        <w:rPr>
          <w:rFonts w:ascii="Times New Roman" w:hAnsi="Times New Roman"/>
          <w:sz w:val="28"/>
          <w:szCs w:val="28"/>
        </w:rPr>
        <w:t>облицовочный</w:t>
      </w:r>
      <w:proofErr w:type="gramEnd"/>
      <w:r w:rsidRPr="005A29ED">
        <w:rPr>
          <w:rFonts w:ascii="Times New Roman" w:hAnsi="Times New Roman"/>
          <w:sz w:val="28"/>
          <w:szCs w:val="28"/>
        </w:rPr>
        <w:t xml:space="preserve">). Корневой слой выполняется за 1 проход. Облицовочный слой выполняется минимум за 1, максимум за 2 прохода.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ab/>
        <w:t>Образцы со сварным швом, выполненным за один или более трех проходов, не получают никаких оценок.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ab/>
        <w:t xml:space="preserve">Первый контрольный образец пластин будет состоять из 2 (двух) деталей, каждая 10 мм толщиной.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ab/>
        <w:t xml:space="preserve">Второй контрольный образец пластин будет состоять из 2 (двух) деталей, каждая 16 мм толщиной.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lastRenderedPageBreak/>
        <w:tab/>
        <w:t xml:space="preserve">При сварке контрольного образца </w:t>
      </w:r>
      <w:proofErr w:type="gramStart"/>
      <w:r w:rsidRPr="005A29ED">
        <w:rPr>
          <w:rFonts w:ascii="Times New Roman" w:hAnsi="Times New Roman"/>
          <w:sz w:val="28"/>
          <w:szCs w:val="28"/>
        </w:rPr>
        <w:t>стоп-точка</w:t>
      </w:r>
      <w:proofErr w:type="gramEnd"/>
      <w:r w:rsidRPr="005A29ED">
        <w:rPr>
          <w:rFonts w:ascii="Times New Roman" w:hAnsi="Times New Roman"/>
          <w:sz w:val="28"/>
          <w:szCs w:val="28"/>
        </w:rPr>
        <w:t xml:space="preserve"> всегда выполняется: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>•</w:t>
      </w:r>
      <w:r w:rsidRPr="005A29ED">
        <w:rPr>
          <w:rFonts w:ascii="Times New Roman" w:hAnsi="Times New Roman"/>
          <w:sz w:val="28"/>
          <w:szCs w:val="28"/>
        </w:rPr>
        <w:tab/>
        <w:t xml:space="preserve">Если для выполнения корневого прохода используется процесс GMAW (135), </w:t>
      </w:r>
      <w:proofErr w:type="gramStart"/>
      <w:r w:rsidRPr="005A29ED">
        <w:rPr>
          <w:rFonts w:ascii="Times New Roman" w:hAnsi="Times New Roman"/>
          <w:sz w:val="28"/>
          <w:szCs w:val="28"/>
        </w:rPr>
        <w:t>стоп-точка</w:t>
      </w:r>
      <w:proofErr w:type="gramEnd"/>
      <w:r w:rsidRPr="005A29ED">
        <w:rPr>
          <w:rFonts w:ascii="Times New Roman" w:hAnsi="Times New Roman"/>
          <w:sz w:val="28"/>
          <w:szCs w:val="28"/>
        </w:rPr>
        <w:t xml:space="preserve"> производится в центре образца с допуском (± 35 мм);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>•</w:t>
      </w:r>
      <w:r w:rsidRPr="005A29ED">
        <w:rPr>
          <w:rFonts w:ascii="Times New Roman" w:hAnsi="Times New Roman"/>
          <w:sz w:val="28"/>
          <w:szCs w:val="28"/>
        </w:rPr>
        <w:tab/>
        <w:t xml:space="preserve">Если для заполняющего и облицовочного проходов используются полуавтоматические процессы GMAW (135), </w:t>
      </w:r>
      <w:proofErr w:type="gramStart"/>
      <w:r w:rsidRPr="005A29ED">
        <w:rPr>
          <w:rFonts w:ascii="Times New Roman" w:hAnsi="Times New Roman"/>
          <w:sz w:val="28"/>
          <w:szCs w:val="28"/>
        </w:rPr>
        <w:t>стоп-точка</w:t>
      </w:r>
      <w:proofErr w:type="gramEnd"/>
      <w:r w:rsidRPr="005A29ED">
        <w:rPr>
          <w:rFonts w:ascii="Times New Roman" w:hAnsi="Times New Roman"/>
          <w:sz w:val="28"/>
          <w:szCs w:val="28"/>
        </w:rPr>
        <w:t xml:space="preserve"> производится только при выполнении последнего прохода облицовочного слоя в центре образца с допуском (± 35 мм). В случае сварки с поперечными колебательными движениями торца электрода или многопроходной сварке узкими валиками, производить </w:t>
      </w:r>
      <w:proofErr w:type="gramStart"/>
      <w:r w:rsidRPr="005A29ED">
        <w:rPr>
          <w:rFonts w:ascii="Times New Roman" w:hAnsi="Times New Roman"/>
          <w:sz w:val="28"/>
          <w:szCs w:val="28"/>
        </w:rPr>
        <w:t>стоп-точку</w:t>
      </w:r>
      <w:proofErr w:type="gramEnd"/>
      <w:r w:rsidRPr="005A29ED">
        <w:rPr>
          <w:rFonts w:ascii="Times New Roman" w:hAnsi="Times New Roman"/>
          <w:sz w:val="28"/>
          <w:szCs w:val="28"/>
        </w:rPr>
        <w:t xml:space="preserve"> требуется, только на последнем проходе облицовочного слоя.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>•</w:t>
      </w:r>
      <w:r w:rsidRPr="005A29ED">
        <w:rPr>
          <w:rFonts w:ascii="Times New Roman" w:hAnsi="Times New Roman"/>
          <w:sz w:val="28"/>
          <w:szCs w:val="28"/>
        </w:rPr>
        <w:tab/>
        <w:t xml:space="preserve">Процесс GMAW (135) является единственным полуавтоматическим процессом, используемым для выполнения корневых проходов.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 xml:space="preserve">Контрольный образец труб состоит из 2 (двух) частей трубы из углеродистой стали диаметром 114 толщиной стенки 8,56 мм.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ab/>
      </w:r>
      <w:proofErr w:type="gramStart"/>
      <w:r w:rsidRPr="005A29ED">
        <w:rPr>
          <w:rFonts w:ascii="Times New Roman" w:hAnsi="Times New Roman"/>
          <w:sz w:val="28"/>
          <w:szCs w:val="28"/>
        </w:rPr>
        <w:t>Стоп-точка</w:t>
      </w:r>
      <w:proofErr w:type="gramEnd"/>
      <w:r w:rsidRPr="005A29ED">
        <w:rPr>
          <w:rFonts w:ascii="Times New Roman" w:hAnsi="Times New Roman"/>
          <w:sz w:val="28"/>
          <w:szCs w:val="28"/>
        </w:rPr>
        <w:t xml:space="preserve"> при сварке стыкового соединения труб не производится.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>При сварке труб первого модуля, замок должен быть расположен на 12 и 6 часах, с допуском ± 5 мм.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ab/>
        <w:t xml:space="preserve">При сварке образца таврового соединения в центре образца с допуском (± 35 мм) необходимо произвести </w:t>
      </w:r>
      <w:proofErr w:type="gramStart"/>
      <w:r w:rsidRPr="005A29ED">
        <w:rPr>
          <w:rFonts w:ascii="Times New Roman" w:hAnsi="Times New Roman"/>
          <w:sz w:val="28"/>
          <w:szCs w:val="28"/>
        </w:rPr>
        <w:t>стоп-точки</w:t>
      </w:r>
      <w:proofErr w:type="gramEnd"/>
      <w:r w:rsidRPr="005A29E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5A29ED">
        <w:rPr>
          <w:rFonts w:ascii="Times New Roman" w:hAnsi="Times New Roman"/>
          <w:sz w:val="28"/>
          <w:szCs w:val="28"/>
        </w:rPr>
        <w:t>Стоп-точки</w:t>
      </w:r>
      <w:proofErr w:type="gramEnd"/>
      <w:r w:rsidRPr="005A29ED">
        <w:rPr>
          <w:rFonts w:ascii="Times New Roman" w:hAnsi="Times New Roman"/>
          <w:sz w:val="28"/>
          <w:szCs w:val="28"/>
        </w:rPr>
        <w:t xml:space="preserve"> должны быть расположены на корневом и облицовочном проходе. 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ab/>
      </w:r>
      <w:r w:rsidRPr="005A29ED">
        <w:rPr>
          <w:rFonts w:ascii="Times New Roman" w:hAnsi="Times New Roman"/>
          <w:sz w:val="28"/>
          <w:szCs w:val="28"/>
        </w:rPr>
        <w:tab/>
        <w:t xml:space="preserve">Каждый из двух образцов таврового соединения должен быть сварен с использованием разных способов сварки. 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 xml:space="preserve">Особенности выполнения задания: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 xml:space="preserve">Задание выполняется строго в соответствии чертежам.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 xml:space="preserve">Начало и окончание сварки: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 xml:space="preserve">Для всех образцов пластин отрезок длиной 20 мм от краёв не </w:t>
      </w:r>
      <w:proofErr w:type="gramStart"/>
      <w:r w:rsidRPr="005A29ED">
        <w:rPr>
          <w:rFonts w:ascii="Times New Roman" w:hAnsi="Times New Roman"/>
          <w:sz w:val="28"/>
          <w:szCs w:val="28"/>
        </w:rPr>
        <w:t>подлежит проверке и не</w:t>
      </w:r>
      <w:proofErr w:type="gramEnd"/>
      <w:r w:rsidRPr="005A29ED">
        <w:rPr>
          <w:rFonts w:ascii="Times New Roman" w:hAnsi="Times New Roman"/>
          <w:sz w:val="28"/>
          <w:szCs w:val="28"/>
        </w:rPr>
        <w:t xml:space="preserve"> будет проверяться или оцениваться.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ab/>
        <w:t>Требования к сборке: Сборку изделий Модуля</w:t>
      </w:r>
      <w:proofErr w:type="gramStart"/>
      <w:r w:rsidRPr="005A29ED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5A29ED">
        <w:rPr>
          <w:rFonts w:ascii="Times New Roman" w:hAnsi="Times New Roman"/>
          <w:sz w:val="28"/>
          <w:szCs w:val="28"/>
        </w:rPr>
        <w:t xml:space="preserve"> необходимо произвести согласно требованиям чертежа: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 xml:space="preserve">- Труба – 4 прихватки, длина которых до 15 мм.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 xml:space="preserve">- Пластины толщиной 10 и 16 мм – 2 прихватки выполняются на расстоянии не далее 20 мм от краев. Длина прихваток до 15мм. Прихватки выполнять с лицевой стороны (Со стороны разделки кромок).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 xml:space="preserve">- Тавровые соединения - 3 прихватки, две с торцов (длиной до 10мм) и одна по центру, с обратной стороны от сварочного шва (длиной до 25 мм). </w:t>
      </w:r>
      <w:r w:rsidRPr="005A29ED">
        <w:rPr>
          <w:rFonts w:ascii="Times New Roman" w:hAnsi="Times New Roman"/>
          <w:sz w:val="28"/>
          <w:szCs w:val="28"/>
        </w:rPr>
        <w:lastRenderedPageBreak/>
        <w:t xml:space="preserve">Центральная прихватка может быть заменена на дополнительное ребро жесткости, прихватываемое с обратной стороны шва в центре образца, в случае, если это определено конкурсным заданием.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ab/>
        <w:t xml:space="preserve">Собранные образцы предъявляются экспертам для проверки и пробивки клейма.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5A29ED">
        <w:rPr>
          <w:rFonts w:ascii="Times New Roman" w:hAnsi="Times New Roman"/>
          <w:b/>
          <w:sz w:val="28"/>
          <w:szCs w:val="28"/>
        </w:rPr>
        <w:t>Стоп-точка</w:t>
      </w:r>
      <w:proofErr w:type="gramEnd"/>
      <w:r w:rsidRPr="005A29ED">
        <w:rPr>
          <w:rFonts w:ascii="Times New Roman" w:hAnsi="Times New Roman"/>
          <w:b/>
          <w:sz w:val="28"/>
          <w:szCs w:val="28"/>
        </w:rPr>
        <w:t xml:space="preserve"> должна быть проверена и подтверждена постановкой штампа. За проставление </w:t>
      </w:r>
      <w:proofErr w:type="gramStart"/>
      <w:r w:rsidRPr="005A29ED">
        <w:rPr>
          <w:rFonts w:ascii="Times New Roman" w:hAnsi="Times New Roman"/>
          <w:b/>
          <w:sz w:val="28"/>
          <w:szCs w:val="28"/>
        </w:rPr>
        <w:t>стоп-точки</w:t>
      </w:r>
      <w:proofErr w:type="gramEnd"/>
      <w:r w:rsidRPr="005A29ED">
        <w:rPr>
          <w:rFonts w:ascii="Times New Roman" w:hAnsi="Times New Roman"/>
          <w:b/>
          <w:sz w:val="28"/>
          <w:szCs w:val="28"/>
        </w:rPr>
        <w:t xml:space="preserve"> в образцах начисляется 1 балл.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b/>
          <w:sz w:val="28"/>
          <w:szCs w:val="28"/>
        </w:rPr>
      </w:pPr>
      <w:r w:rsidRPr="005A29ED">
        <w:rPr>
          <w:rFonts w:ascii="Times New Roman" w:hAnsi="Times New Roman"/>
          <w:b/>
          <w:sz w:val="28"/>
          <w:szCs w:val="28"/>
        </w:rPr>
        <w:t xml:space="preserve">В  случае невыполнения </w:t>
      </w:r>
      <w:proofErr w:type="gramStart"/>
      <w:r w:rsidRPr="005A29ED">
        <w:rPr>
          <w:rFonts w:ascii="Times New Roman" w:hAnsi="Times New Roman"/>
          <w:b/>
          <w:sz w:val="28"/>
          <w:szCs w:val="28"/>
        </w:rPr>
        <w:t>стоп-точки</w:t>
      </w:r>
      <w:proofErr w:type="gramEnd"/>
      <w:r w:rsidRPr="005A29ED">
        <w:rPr>
          <w:rFonts w:ascii="Times New Roman" w:hAnsi="Times New Roman"/>
          <w:b/>
          <w:sz w:val="28"/>
          <w:szCs w:val="28"/>
        </w:rPr>
        <w:t xml:space="preserve"> в, баллы за  нее не начисляются.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b/>
          <w:sz w:val="28"/>
          <w:szCs w:val="28"/>
        </w:rPr>
      </w:pPr>
      <w:r w:rsidRPr="005A29ED">
        <w:rPr>
          <w:rFonts w:ascii="Times New Roman" w:hAnsi="Times New Roman"/>
          <w:b/>
          <w:sz w:val="28"/>
          <w:szCs w:val="28"/>
        </w:rPr>
        <w:tab/>
        <w:t>В случае</w:t>
      </w:r>
      <w:proofErr w:type="gramStart"/>
      <w:r w:rsidRPr="005A29ED">
        <w:rPr>
          <w:rFonts w:ascii="Times New Roman" w:hAnsi="Times New Roman"/>
          <w:b/>
          <w:sz w:val="28"/>
          <w:szCs w:val="28"/>
        </w:rPr>
        <w:t>,</w:t>
      </w:r>
      <w:proofErr w:type="gramEnd"/>
      <w:r w:rsidRPr="005A29ED">
        <w:rPr>
          <w:rFonts w:ascii="Times New Roman" w:hAnsi="Times New Roman"/>
          <w:b/>
          <w:sz w:val="28"/>
          <w:szCs w:val="28"/>
        </w:rPr>
        <w:t xml:space="preserve"> если образец собран с нарушением, его необходимо разобрать и собрать заново. Время дополнительное не предоставляется, баллы за сборку не начисляются.   </w:t>
      </w:r>
    </w:p>
    <w:p w:rsidR="005A29ED" w:rsidRPr="005A29ED" w:rsidRDefault="005A29ED" w:rsidP="005A29ED">
      <w:pPr>
        <w:pStyle w:val="a5"/>
        <w:spacing w:after="0"/>
        <w:ind w:left="0" w:firstLine="720"/>
        <w:mirrorIndents/>
        <w:jc w:val="both"/>
        <w:rPr>
          <w:rFonts w:ascii="Times New Roman" w:hAnsi="Times New Roman"/>
          <w:sz w:val="28"/>
          <w:szCs w:val="28"/>
        </w:rPr>
      </w:pPr>
      <w:r w:rsidRPr="005A29ED">
        <w:rPr>
          <w:rFonts w:ascii="Times New Roman" w:hAnsi="Times New Roman"/>
          <w:sz w:val="28"/>
          <w:szCs w:val="28"/>
        </w:rPr>
        <w:tab/>
        <w:t>Подготовка всех контрольных образцов стыковых соединений должна производиться путём фрезерования или обтачивания до получения кромки, скошенной под углом 30 градусов (без притупления кромки).</w:t>
      </w:r>
    </w:p>
    <w:p w:rsidR="005A29ED" w:rsidRDefault="005A29ED" w:rsidP="00933912">
      <w:pPr>
        <w:pStyle w:val="a5"/>
        <w:spacing w:after="0"/>
        <w:ind w:left="0"/>
        <w:mirrorIndents/>
        <w:jc w:val="both"/>
        <w:rPr>
          <w:rFonts w:ascii="Times New Roman" w:hAnsi="Times New Roman"/>
          <w:sz w:val="28"/>
          <w:szCs w:val="28"/>
        </w:rPr>
      </w:pPr>
    </w:p>
    <w:p w:rsidR="00933912" w:rsidRDefault="00933912" w:rsidP="003C5998">
      <w:pPr>
        <w:pStyle w:val="a5"/>
        <w:spacing w:after="0"/>
        <w:ind w:left="360"/>
        <w:mirrorIndents/>
        <w:jc w:val="both"/>
        <w:rPr>
          <w:rFonts w:ascii="Times New Roman" w:hAnsi="Times New Roman"/>
          <w:sz w:val="28"/>
          <w:szCs w:val="28"/>
        </w:rPr>
      </w:pPr>
    </w:p>
    <w:p w:rsidR="00BF6513" w:rsidRDefault="00B555AD" w:rsidP="00D03632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3" w:name="_Toc379539626"/>
      <w:r w:rsidRPr="00D03632">
        <w:rPr>
          <w:rFonts w:ascii="Times New Roman" w:hAnsi="Times New Roman"/>
          <w:b/>
          <w:sz w:val="28"/>
          <w:szCs w:val="28"/>
        </w:rPr>
        <w:t>5.</w:t>
      </w:r>
      <w:r w:rsidRPr="00D03632">
        <w:rPr>
          <w:rFonts w:ascii="Times New Roman" w:hAnsi="Times New Roman"/>
          <w:b/>
          <w:sz w:val="28"/>
          <w:szCs w:val="28"/>
        </w:rPr>
        <w:tab/>
        <w:t>КРИТЕРИИ ОЦЕНКИ</w:t>
      </w:r>
      <w:bookmarkEnd w:id="3"/>
      <w:r>
        <w:rPr>
          <w:rFonts w:ascii="Times New Roman" w:hAnsi="Times New Roman"/>
          <w:sz w:val="28"/>
          <w:szCs w:val="28"/>
        </w:rPr>
        <w:t>.</w:t>
      </w: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619"/>
        <w:gridCol w:w="4628"/>
        <w:gridCol w:w="1285"/>
        <w:gridCol w:w="2224"/>
        <w:gridCol w:w="1523"/>
      </w:tblGrid>
      <w:tr w:rsidR="007A067B" w:rsidRPr="007A067B" w:rsidTr="004A453A">
        <w:tc>
          <w:tcPr>
            <w:tcW w:w="2552" w:type="pct"/>
            <w:gridSpan w:val="2"/>
            <w:vMerge w:val="restart"/>
            <w:shd w:val="clear" w:color="auto" w:fill="4F81BD" w:themeFill="accent1"/>
            <w:vAlign w:val="center"/>
          </w:tcPr>
          <w:p w:rsidR="007A067B" w:rsidRPr="007A067B" w:rsidRDefault="007A067B" w:rsidP="007A067B">
            <w:pPr>
              <w:spacing w:after="0" w:line="240" w:lineRule="auto"/>
              <w:mirrorIndent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067B">
              <w:rPr>
                <w:rFonts w:ascii="Times New Roman" w:hAnsi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2448" w:type="pct"/>
            <w:gridSpan w:val="3"/>
            <w:shd w:val="clear" w:color="auto" w:fill="4F81BD" w:themeFill="accent1"/>
            <w:vAlign w:val="center"/>
          </w:tcPr>
          <w:p w:rsidR="007A067B" w:rsidRPr="007A067B" w:rsidRDefault="007A067B" w:rsidP="007A067B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67B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7A067B" w:rsidRPr="007A067B" w:rsidTr="004A453A">
        <w:tc>
          <w:tcPr>
            <w:tcW w:w="2552" w:type="pct"/>
            <w:gridSpan w:val="2"/>
            <w:vMerge/>
            <w:shd w:val="clear" w:color="auto" w:fill="4F81BD" w:themeFill="accent1"/>
            <w:vAlign w:val="center"/>
          </w:tcPr>
          <w:p w:rsidR="007A067B" w:rsidRPr="007A067B" w:rsidRDefault="007A067B" w:rsidP="007A067B">
            <w:pPr>
              <w:spacing w:after="0" w:line="240" w:lineRule="auto"/>
              <w:mirrorIndent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17365D" w:themeFill="text2" w:themeFillShade="BF"/>
            <w:vAlign w:val="center"/>
          </w:tcPr>
          <w:p w:rsidR="007A067B" w:rsidRPr="007A067B" w:rsidRDefault="007A067B" w:rsidP="007A067B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67B">
              <w:rPr>
                <w:rFonts w:ascii="Times New Roman" w:hAnsi="Times New Roman"/>
                <w:b/>
                <w:sz w:val="24"/>
                <w:szCs w:val="24"/>
              </w:rPr>
              <w:t>Мнение судей</w:t>
            </w:r>
          </w:p>
        </w:tc>
        <w:tc>
          <w:tcPr>
            <w:tcW w:w="1082" w:type="pct"/>
            <w:shd w:val="clear" w:color="auto" w:fill="17365D" w:themeFill="text2" w:themeFillShade="BF"/>
            <w:vAlign w:val="center"/>
          </w:tcPr>
          <w:p w:rsidR="007A067B" w:rsidRPr="007A067B" w:rsidRDefault="007A067B" w:rsidP="007A067B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67B">
              <w:rPr>
                <w:rFonts w:ascii="Times New Roman" w:hAnsi="Times New Roman"/>
                <w:b/>
                <w:sz w:val="24"/>
                <w:szCs w:val="24"/>
              </w:rPr>
              <w:t>Объективная оценка</w:t>
            </w:r>
          </w:p>
        </w:tc>
        <w:tc>
          <w:tcPr>
            <w:tcW w:w="741" w:type="pct"/>
            <w:shd w:val="clear" w:color="auto" w:fill="17365D" w:themeFill="text2" w:themeFillShade="BF"/>
            <w:vAlign w:val="center"/>
          </w:tcPr>
          <w:p w:rsidR="007A067B" w:rsidRPr="007A067B" w:rsidRDefault="007A067B" w:rsidP="007A067B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67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</w:tr>
      <w:tr w:rsidR="007D4193" w:rsidRPr="007A067B" w:rsidTr="004A453A">
        <w:tc>
          <w:tcPr>
            <w:tcW w:w="301" w:type="pct"/>
            <w:shd w:val="clear" w:color="auto" w:fill="17365D" w:themeFill="text2" w:themeFillShade="BF"/>
            <w:vAlign w:val="center"/>
          </w:tcPr>
          <w:p w:rsidR="007D4193" w:rsidRPr="007A067B" w:rsidRDefault="007D4193" w:rsidP="007D4193">
            <w:pPr>
              <w:spacing w:after="0" w:line="240" w:lineRule="auto"/>
              <w:mirrorIndent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06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251" w:type="pct"/>
            <w:vAlign w:val="center"/>
          </w:tcPr>
          <w:p w:rsidR="007D4193" w:rsidRPr="007A067B" w:rsidRDefault="007D4193" w:rsidP="007D4193">
            <w:pPr>
              <w:spacing w:after="0" w:line="240" w:lineRule="auto"/>
              <w:mirrorIndent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067B">
              <w:rPr>
                <w:rFonts w:ascii="Times New Roman" w:hAnsi="Times New Roman"/>
                <w:b/>
                <w:sz w:val="24"/>
                <w:szCs w:val="24"/>
              </w:rPr>
              <w:t>Контрольные образцы</w:t>
            </w:r>
          </w:p>
        </w:tc>
        <w:tc>
          <w:tcPr>
            <w:tcW w:w="625" w:type="pct"/>
            <w:vAlign w:val="center"/>
          </w:tcPr>
          <w:p w:rsidR="007D4193" w:rsidRPr="007A067B" w:rsidRDefault="007D4193" w:rsidP="007D4193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2" w:type="pct"/>
            <w:vAlign w:val="center"/>
          </w:tcPr>
          <w:p w:rsidR="007D4193" w:rsidRPr="00DF6979" w:rsidRDefault="00DF6979" w:rsidP="00CF6FDC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41" w:type="pct"/>
            <w:vAlign w:val="center"/>
          </w:tcPr>
          <w:p w:rsidR="007D4193" w:rsidRPr="007A067B" w:rsidRDefault="00DF6979" w:rsidP="007D4193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</w:tr>
      <w:tr w:rsidR="00DF6979" w:rsidRPr="007A067B" w:rsidTr="004A453A">
        <w:tc>
          <w:tcPr>
            <w:tcW w:w="2552" w:type="pct"/>
            <w:gridSpan w:val="2"/>
            <w:shd w:val="clear" w:color="auto" w:fill="4F81BD" w:themeFill="accent1"/>
            <w:vAlign w:val="center"/>
          </w:tcPr>
          <w:p w:rsidR="00DF6979" w:rsidRPr="007A067B" w:rsidRDefault="00DF6979" w:rsidP="007D4193">
            <w:pPr>
              <w:spacing w:after="0" w:line="240" w:lineRule="auto"/>
              <w:mirrorIndent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067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25" w:type="pct"/>
            <w:vAlign w:val="center"/>
          </w:tcPr>
          <w:p w:rsidR="00DF6979" w:rsidRPr="007A067B" w:rsidRDefault="00DF6979" w:rsidP="007D4193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2" w:type="pct"/>
            <w:vAlign w:val="center"/>
          </w:tcPr>
          <w:p w:rsidR="00DF6979" w:rsidRPr="00DF6979" w:rsidRDefault="00DF6979" w:rsidP="00886639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41" w:type="pct"/>
            <w:vAlign w:val="center"/>
          </w:tcPr>
          <w:p w:rsidR="00DF6979" w:rsidRPr="007A067B" w:rsidRDefault="00DF6979" w:rsidP="00886639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</w:tr>
    </w:tbl>
    <w:p w:rsidR="007A067B" w:rsidRDefault="007A067B" w:rsidP="00D0363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C7FA3" w:rsidRDefault="003C7FA3" w:rsidP="00D0363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C7FA3" w:rsidRDefault="003C7FA3" w:rsidP="00D0363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C7FA3" w:rsidRDefault="003C7FA3" w:rsidP="00D0363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C7FA3" w:rsidRDefault="003C7FA3" w:rsidP="00D0363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C7FA3" w:rsidRDefault="003C7FA3" w:rsidP="00D0363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C7FA3" w:rsidRDefault="003C7FA3" w:rsidP="00D0363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C7FA3" w:rsidRDefault="003C7FA3" w:rsidP="00D0363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C7FA3" w:rsidRDefault="003C7FA3" w:rsidP="00D0363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C7FA3" w:rsidRDefault="003C7FA3" w:rsidP="00D0363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C7FA3" w:rsidRDefault="003C7FA3" w:rsidP="00D0363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C7FA3" w:rsidRDefault="003C7FA3" w:rsidP="00D0363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C7FA3" w:rsidRDefault="003C7FA3" w:rsidP="00D0363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C7FA3" w:rsidRDefault="003C7FA3" w:rsidP="00D0363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C7FA3" w:rsidRDefault="003C7FA3" w:rsidP="00D0363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C7FA3" w:rsidRDefault="003C7FA3" w:rsidP="00D0363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A767F" w:rsidRDefault="00D03632" w:rsidP="00D03632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D03632">
        <w:rPr>
          <w:rFonts w:ascii="Times New Roman" w:hAnsi="Times New Roman"/>
          <w:b/>
          <w:caps/>
          <w:sz w:val="28"/>
          <w:szCs w:val="28"/>
          <w:lang w:eastAsia="en-US"/>
        </w:rPr>
        <w:lastRenderedPageBreak/>
        <w:t>6.</w:t>
      </w:r>
      <w:r>
        <w:rPr>
          <w:rFonts w:ascii="Times New Roman" w:hAnsi="Times New Roman"/>
          <w:b/>
          <w:caps/>
          <w:sz w:val="28"/>
          <w:szCs w:val="28"/>
        </w:rPr>
        <w:tab/>
      </w:r>
      <w:r w:rsidR="00452EA3" w:rsidRPr="00D03632">
        <w:rPr>
          <w:rFonts w:ascii="Times New Roman" w:hAnsi="Times New Roman"/>
          <w:b/>
          <w:caps/>
          <w:sz w:val="28"/>
          <w:szCs w:val="28"/>
        </w:rPr>
        <w:t>Приложения к заданию</w:t>
      </w:r>
      <w:r w:rsidR="00B555AD">
        <w:rPr>
          <w:rFonts w:ascii="Times New Roman" w:hAnsi="Times New Roman"/>
          <w:b/>
          <w:caps/>
          <w:sz w:val="28"/>
          <w:szCs w:val="28"/>
        </w:rPr>
        <w:t>.</w:t>
      </w:r>
    </w:p>
    <w:p w:rsidR="00B23F17" w:rsidRDefault="00B23F17" w:rsidP="00D03632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7A067B" w:rsidRPr="005A29ED" w:rsidRDefault="005A29ED" w:rsidP="00D0363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bookmarkStart w:id="4" w:name="_GoBack"/>
      <w:r>
        <w:rPr>
          <w:rFonts w:ascii="Times New Roman" w:hAnsi="Times New Roman"/>
          <w:i/>
          <w:noProof/>
          <w:sz w:val="28"/>
          <w:szCs w:val="28"/>
        </w:rPr>
        <w:drawing>
          <wp:anchor distT="0" distB="0" distL="114300" distR="114300" simplePos="0" relativeHeight="251662848" behindDoc="1" locked="0" layoutInCell="1" allowOverlap="1" wp14:anchorId="74A6C223" wp14:editId="3C72BDCA">
            <wp:simplePos x="0" y="0"/>
            <wp:positionH relativeFrom="column">
              <wp:posOffset>-467995</wp:posOffset>
            </wp:positionH>
            <wp:positionV relativeFrom="paragraph">
              <wp:posOffset>622935</wp:posOffset>
            </wp:positionV>
            <wp:extent cx="7328535" cy="5173345"/>
            <wp:effectExtent l="0" t="1085850" r="0" b="1056005"/>
            <wp:wrapThrough wrapText="bothSides">
              <wp:wrapPolygon edited="0">
                <wp:start x="21624" y="34"/>
                <wp:lineTo x="64" y="34"/>
                <wp:lineTo x="64" y="21510"/>
                <wp:lineTo x="21624" y="21510"/>
                <wp:lineTo x="21624" y="34"/>
              </wp:wrapPolygon>
            </wp:wrapThrough>
            <wp:docPr id="2" name="Рисунок 2" descr="D:\Конушкина все документы\WSR 2021-22\Чертежи\модуль А для КЗ 202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онушкина все документы\WSR 2021-22\Чертежи\модуль А для КЗ 2021.b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328535" cy="517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4"/>
      <w:r>
        <w:rPr>
          <w:rFonts w:ascii="Times New Roman" w:hAnsi="Times New Roman"/>
          <w:i/>
          <w:sz w:val="28"/>
          <w:szCs w:val="28"/>
        </w:rPr>
        <w:t>Модуль</w:t>
      </w:r>
      <w:proofErr w:type="gramStart"/>
      <w:r>
        <w:rPr>
          <w:rFonts w:ascii="Times New Roman" w:hAnsi="Times New Roman"/>
          <w:i/>
          <w:sz w:val="28"/>
          <w:szCs w:val="28"/>
        </w:rPr>
        <w:t xml:space="preserve"> А</w:t>
      </w:r>
      <w:proofErr w:type="gramEnd"/>
    </w:p>
    <w:p w:rsidR="0060403F" w:rsidRDefault="0069268F" w:rsidP="00D0363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lastRenderedPageBreak/>
        <w:drawing>
          <wp:inline distT="0" distB="0" distL="0" distR="0">
            <wp:extent cx="6098540" cy="8364855"/>
            <wp:effectExtent l="0" t="0" r="0" b="0"/>
            <wp:docPr id="3" name="Рисунок 3" descr="D:\Конушкина все документы\WSR 2021-22\Чертежи\Модуль А спецификация 202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Конушкина все документы\WSR 2021-22\Чертежи\Модуль А спецификация 2021.bmp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836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03F" w:rsidRDefault="0060403F" w:rsidP="00D0363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60403F" w:rsidRDefault="0060403F" w:rsidP="00D0363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B39E0" w:rsidRPr="000B39E0" w:rsidRDefault="000B39E0" w:rsidP="000B39E0">
      <w:pPr>
        <w:spacing w:after="0" w:line="360" w:lineRule="auto"/>
        <w:ind w:firstLine="851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0B39E0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СПЕЦИФИКАЦИЯ ОБОРУДОВАНИЯ</w:t>
      </w:r>
    </w:p>
    <w:p w:rsidR="000B39E0" w:rsidRPr="000B39E0" w:rsidRDefault="000B39E0" w:rsidP="000B39E0">
      <w:pPr>
        <w:spacing w:after="0" w:line="360" w:lineRule="auto"/>
        <w:ind w:left="-851" w:right="-426" w:firstLine="709"/>
        <w:jc w:val="both"/>
        <w:rPr>
          <w:rFonts w:ascii="Times New Roman" w:eastAsiaTheme="minorHAnsi" w:hAnsi="Times New Roman"/>
          <w:b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b/>
          <w:color w:val="000000"/>
          <w:sz w:val="28"/>
          <w:szCs w:val="28"/>
        </w:rPr>
        <w:t>Оснащение конкурсных мест:</w:t>
      </w:r>
    </w:p>
    <w:p w:rsidR="000B39E0" w:rsidRPr="000B39E0" w:rsidRDefault="000B39E0" w:rsidP="000B39E0">
      <w:pPr>
        <w:spacing w:after="0" w:line="360" w:lineRule="auto"/>
        <w:ind w:left="-851" w:right="-426"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1. Сборочно-сварочный стол с крепежными элементами (для фиксации трубы и пластин);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2.</w:t>
      </w: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Сварочный аппарат РЕСАНТА САИ250</w:t>
      </w: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(ММА) для 111 со сварочным кабелем и </w:t>
      </w:r>
      <w:proofErr w:type="spellStart"/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электрододержателем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</w:rPr>
        <w:t>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3. Сварочный аппарат РЕСАНТА САИ</w:t>
      </w:r>
      <w:r>
        <w:rPr>
          <w:rFonts w:ascii="Times New Roman" w:eastAsiaTheme="minorHAnsi" w:hAnsi="Times New Roman"/>
          <w:color w:val="000000"/>
          <w:sz w:val="28"/>
          <w:szCs w:val="28"/>
        </w:rPr>
        <w:t>ПА22</w:t>
      </w: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0</w:t>
      </w: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(MIG-MAG</w:t>
      </w:r>
      <w:r w:rsidR="0069268F">
        <w:rPr>
          <w:rFonts w:ascii="Times New Roman" w:eastAsiaTheme="minorHAnsi" w:hAnsi="Times New Roman"/>
          <w:color w:val="000000"/>
          <w:sz w:val="28"/>
          <w:szCs w:val="28"/>
        </w:rPr>
        <w:t>) для 135</w:t>
      </w: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 с баллоном</w:t>
      </w:r>
      <w:r w:rsidR="0069268F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с защитным газом, редуктором, горелкой;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4. Индивидуальное промышленное вытяжное устройство системы вентиляции;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4. Общее и местное освещение;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5. Розетка для инструмента (220В);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6. Угловая шлифовальная машина;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7. Слесарный верстак с тисами;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8. </w:t>
      </w:r>
      <w:proofErr w:type="spellStart"/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Электрошкаф</w:t>
      </w:r>
      <w:proofErr w:type="spellEnd"/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 для сушки электродов.</w:t>
      </w:r>
    </w:p>
    <w:p w:rsidR="000B39E0" w:rsidRPr="000B39E0" w:rsidRDefault="000B39E0" w:rsidP="000B39E0">
      <w:pPr>
        <w:spacing w:after="0" w:line="360" w:lineRule="auto"/>
        <w:ind w:right="-426"/>
        <w:jc w:val="both"/>
        <w:rPr>
          <w:rFonts w:ascii="Times New Roman" w:eastAsiaTheme="minorHAnsi" w:hAnsi="Times New Roman"/>
          <w:b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b/>
          <w:color w:val="000000"/>
          <w:sz w:val="28"/>
          <w:szCs w:val="28"/>
        </w:rPr>
        <w:t>Инвентарь, материалы на каждого участника:</w:t>
      </w:r>
    </w:p>
    <w:p w:rsidR="000B39E0" w:rsidRPr="000B39E0" w:rsidRDefault="000B39E0" w:rsidP="000B39E0">
      <w:pPr>
        <w:spacing w:after="0" w:line="360" w:lineRule="auto"/>
        <w:ind w:left="-851" w:right="-426"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1. Сварочные электроды;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2. Сварочная проволока;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3. Защитный газ;                                                                                                                                                                                                                         </w:t>
      </w:r>
    </w:p>
    <w:p w:rsidR="000B39E0" w:rsidRPr="000B39E0" w:rsidRDefault="000B39E0" w:rsidP="000B39E0">
      <w:pPr>
        <w:spacing w:after="0" w:line="360" w:lineRule="auto"/>
        <w:ind w:left="-851" w:right="-426"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4. Комплект деталей для практического задания (трубы, пластины из углеродистой стали);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5. Ведро;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6. Совок;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7. Щетка-сметка.</w:t>
      </w:r>
    </w:p>
    <w:p w:rsidR="000B39E0" w:rsidRPr="000B39E0" w:rsidRDefault="000B39E0" w:rsidP="000B39E0">
      <w:pPr>
        <w:spacing w:after="0" w:line="360" w:lineRule="auto"/>
        <w:ind w:right="-426"/>
        <w:jc w:val="both"/>
        <w:rPr>
          <w:rFonts w:ascii="Times New Roman" w:eastAsiaTheme="minorHAnsi" w:hAnsi="Times New Roman"/>
          <w:b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b/>
          <w:color w:val="000000"/>
          <w:sz w:val="28"/>
          <w:szCs w:val="28"/>
        </w:rPr>
        <w:t>«</w:t>
      </w:r>
      <w:proofErr w:type="spellStart"/>
      <w:r w:rsidRPr="000B39E0">
        <w:rPr>
          <w:rFonts w:ascii="Times New Roman" w:eastAsiaTheme="minorHAnsi" w:hAnsi="Times New Roman"/>
          <w:b/>
          <w:color w:val="000000"/>
          <w:sz w:val="28"/>
          <w:szCs w:val="28"/>
        </w:rPr>
        <w:t>Тулбокс</w:t>
      </w:r>
      <w:proofErr w:type="spellEnd"/>
      <w:r w:rsidRPr="000B39E0">
        <w:rPr>
          <w:rFonts w:ascii="Times New Roman" w:eastAsiaTheme="minorHAnsi" w:hAnsi="Times New Roman"/>
          <w:b/>
          <w:color w:val="000000"/>
          <w:sz w:val="28"/>
          <w:szCs w:val="28"/>
        </w:rPr>
        <w:t>» - Инструмент и принадлежности, которые рекомендовано привезти с собой участнику:</w:t>
      </w:r>
    </w:p>
    <w:p w:rsidR="000B39E0" w:rsidRPr="000B39E0" w:rsidRDefault="000B39E0" w:rsidP="000B39E0">
      <w:pPr>
        <w:spacing w:after="0" w:line="360" w:lineRule="auto"/>
        <w:ind w:right="-425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- щиток для работы с УШМ;</w:t>
      </w:r>
    </w:p>
    <w:p w:rsidR="000B39E0" w:rsidRPr="000B39E0" w:rsidRDefault="000B39E0" w:rsidP="000B39E0">
      <w:pPr>
        <w:spacing w:after="0" w:line="360" w:lineRule="auto"/>
        <w:ind w:right="-425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- угловая шлифовальная машина (включая отрезные, шлифовальные инструменты);</w:t>
      </w:r>
    </w:p>
    <w:p w:rsidR="000B39E0" w:rsidRPr="000B39E0" w:rsidRDefault="000B39E0" w:rsidP="000B39E0">
      <w:pPr>
        <w:spacing w:after="0" w:line="360" w:lineRule="auto"/>
        <w:ind w:right="-425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- металлическая щетка (узкая);</w:t>
      </w:r>
    </w:p>
    <w:p w:rsidR="000B39E0" w:rsidRPr="000B39E0" w:rsidRDefault="000B39E0" w:rsidP="000B39E0">
      <w:pPr>
        <w:spacing w:after="0" w:line="360" w:lineRule="auto"/>
        <w:ind w:right="-426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- молоток-</w:t>
      </w:r>
      <w:proofErr w:type="spellStart"/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шлакоотделитель</w:t>
      </w:r>
      <w:proofErr w:type="spellEnd"/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lastRenderedPageBreak/>
        <w:t xml:space="preserve">  - молоток слесарный 500 гр.;</w:t>
      </w:r>
    </w:p>
    <w:p w:rsidR="000B39E0" w:rsidRPr="000B39E0" w:rsidRDefault="000B39E0" w:rsidP="000B39E0">
      <w:pPr>
        <w:spacing w:after="0" w:line="360" w:lineRule="auto"/>
        <w:ind w:right="-426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- зубило слесарное 200мм (стальное);</w:t>
      </w:r>
    </w:p>
    <w:p w:rsidR="000B39E0" w:rsidRPr="000B39E0" w:rsidRDefault="000B39E0" w:rsidP="000B39E0">
      <w:pPr>
        <w:spacing w:after="0" w:line="360" w:lineRule="auto"/>
        <w:ind w:right="-426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proofErr w:type="spellStart"/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бокорезы</w:t>
      </w:r>
      <w:proofErr w:type="spellEnd"/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  - кусачки для проволоки;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  - круглогубцы;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  - очки защитные прозрачные;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  - </w:t>
      </w:r>
      <w:proofErr w:type="spellStart"/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беруши</w:t>
      </w:r>
      <w:proofErr w:type="spellEnd"/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  - линейка металлическая до 500 мм;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  - угловая линейка;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  - чертилка;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  - набор маркеров по металлу 4 цвета;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  - магнитные угольники;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   - клещи зажимные;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   - УШС (универсальный шаблон сварщика);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   - маска сварочная (Хамелеон);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   - респиратор;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   - костюм сварщика (подшлемник, куртка, штаны);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   - обувь сварочная;</w:t>
      </w:r>
    </w:p>
    <w:p w:rsidR="000B39E0" w:rsidRPr="000B39E0" w:rsidRDefault="000B39E0" w:rsidP="000B39E0">
      <w:pPr>
        <w:spacing w:after="0" w:line="360" w:lineRule="auto"/>
        <w:ind w:left="-851" w:right="-426"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 xml:space="preserve">   - краги сварщика для ММА и </w:t>
      </w:r>
      <w:r w:rsidRPr="000B39E0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>MIG</w:t>
      </w: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/</w:t>
      </w:r>
      <w:r w:rsidRPr="000B39E0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>MAG</w:t>
      </w:r>
      <w:r w:rsidRPr="000B39E0">
        <w:rPr>
          <w:rFonts w:ascii="Times New Roman" w:eastAsiaTheme="minorHAnsi" w:hAnsi="Times New Roman"/>
          <w:color w:val="000000"/>
          <w:sz w:val="28"/>
          <w:szCs w:val="28"/>
        </w:rPr>
        <w:t>.</w:t>
      </w:r>
    </w:p>
    <w:p w:rsidR="000B39E0" w:rsidRPr="008E2222" w:rsidRDefault="008E2222" w:rsidP="008E2222">
      <w:pPr>
        <w:spacing w:after="0" w:line="36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E2222">
        <w:rPr>
          <w:rFonts w:ascii="Times New Roman" w:hAnsi="Times New Roman"/>
          <w:b/>
          <w:color w:val="FF0000"/>
          <w:sz w:val="28"/>
          <w:szCs w:val="28"/>
        </w:rPr>
        <w:t>Методика оценки результатов определяется экспертным сообществом в день начала проведения чемпионата.</w:t>
      </w:r>
    </w:p>
    <w:p w:rsidR="00327910" w:rsidRPr="006B27F9" w:rsidRDefault="00327910" w:rsidP="00327910">
      <w:pPr>
        <w:spacing w:after="0" w:line="36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  <w:proofErr w:type="gramStart"/>
      <w:r w:rsidRPr="006B27F9">
        <w:rPr>
          <w:rFonts w:ascii="Times New Roman" w:hAnsi="Times New Roman"/>
          <w:b/>
          <w:color w:val="FF0000"/>
          <w:sz w:val="28"/>
          <w:szCs w:val="28"/>
        </w:rPr>
        <w:t>Конкурсанты, не имеющие спец. одежду, спец. обувь,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СИЗ,</w:t>
      </w:r>
      <w:r w:rsidRPr="006B27F9">
        <w:rPr>
          <w:rFonts w:ascii="Times New Roman" w:hAnsi="Times New Roman"/>
          <w:b/>
          <w:color w:val="FF0000"/>
          <w:sz w:val="28"/>
          <w:szCs w:val="28"/>
        </w:rPr>
        <w:t xml:space="preserve"> не прошедшие инструктаж по технике безопасности, охране здоровья к выполнению задания допускаться НЕ БУДУТ. </w:t>
      </w:r>
      <w:proofErr w:type="gramEnd"/>
    </w:p>
    <w:p w:rsidR="00327910" w:rsidRPr="006B27F9" w:rsidRDefault="00327910" w:rsidP="00327910">
      <w:pPr>
        <w:spacing w:after="0" w:line="36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6B27F9">
        <w:rPr>
          <w:rFonts w:ascii="Times New Roman" w:hAnsi="Times New Roman"/>
          <w:b/>
          <w:color w:val="FF0000"/>
          <w:sz w:val="28"/>
          <w:szCs w:val="28"/>
        </w:rPr>
        <w:t>Эксперты</w:t>
      </w:r>
      <w:r w:rsidR="008E2222">
        <w:rPr>
          <w:rFonts w:ascii="Times New Roman" w:hAnsi="Times New Roman"/>
          <w:b/>
          <w:color w:val="FF0000"/>
          <w:sz w:val="28"/>
          <w:szCs w:val="28"/>
        </w:rPr>
        <w:t>,</w:t>
      </w:r>
      <w:r w:rsidRPr="006B27F9">
        <w:rPr>
          <w:rFonts w:ascii="Times New Roman" w:hAnsi="Times New Roman"/>
          <w:b/>
          <w:color w:val="FF0000"/>
          <w:sz w:val="28"/>
          <w:szCs w:val="28"/>
        </w:rPr>
        <w:t xml:space="preserve"> не прошедшие инструктаж по технике безопасности, охране здоровья, не имеющие спец. обувь, спец. одежду, </w:t>
      </w:r>
      <w:proofErr w:type="gramStart"/>
      <w:r>
        <w:rPr>
          <w:rFonts w:ascii="Times New Roman" w:hAnsi="Times New Roman"/>
          <w:b/>
          <w:color w:val="FF0000"/>
          <w:sz w:val="28"/>
          <w:szCs w:val="28"/>
        </w:rPr>
        <w:t>СИЗ</w:t>
      </w:r>
      <w:r w:rsidRPr="006B27F9">
        <w:rPr>
          <w:rFonts w:ascii="Times New Roman" w:hAnsi="Times New Roman"/>
          <w:b/>
          <w:color w:val="FF0000"/>
          <w:sz w:val="28"/>
          <w:szCs w:val="28"/>
        </w:rPr>
        <w:t xml:space="preserve"> к работе на площадке не допускаются</w:t>
      </w:r>
      <w:proofErr w:type="gramEnd"/>
      <w:r w:rsidRPr="006B27F9">
        <w:rPr>
          <w:rFonts w:ascii="Times New Roman" w:hAnsi="Times New Roman"/>
          <w:b/>
          <w:color w:val="FF0000"/>
          <w:sz w:val="28"/>
          <w:szCs w:val="28"/>
        </w:rPr>
        <w:t>.</w:t>
      </w:r>
    </w:p>
    <w:p w:rsidR="005B29EB" w:rsidRDefault="005B29EB" w:rsidP="00D0363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333B63" w:rsidRPr="00D03632" w:rsidRDefault="00333B63" w:rsidP="00D0363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sectPr w:rsidR="00333B63" w:rsidRPr="00D03632" w:rsidSect="00A67174">
      <w:headerReference w:type="default" r:id="rId13"/>
      <w:footerReference w:type="default" r:id="rId14"/>
      <w:headerReference w:type="first" r:id="rId15"/>
      <w:pgSz w:w="11906" w:h="16838"/>
      <w:pgMar w:top="536" w:right="709" w:bottom="1134" w:left="1134" w:header="567" w:footer="567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FA1" w:rsidRDefault="000E5FA1">
      <w:r>
        <w:separator/>
      </w:r>
    </w:p>
  </w:endnote>
  <w:endnote w:type="continuationSeparator" w:id="0">
    <w:p w:rsidR="000E5FA1" w:rsidRDefault="000E5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MS Gothic"/>
    <w:charset w:val="80"/>
    <w:family w:val="roman"/>
    <w:pitch w:val="variable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58"/>
      <w:gridCol w:w="3935"/>
    </w:tblGrid>
    <w:tr w:rsidR="004E2A66" w:rsidRPr="00832EBB" w:rsidTr="004E2A66">
      <w:trPr>
        <w:trHeight w:hRule="exact" w:val="115"/>
        <w:jc w:val="center"/>
      </w:trPr>
      <w:tc>
        <w:tcPr>
          <w:tcW w:w="6358" w:type="dxa"/>
          <w:shd w:val="clear" w:color="auto" w:fill="C00000"/>
          <w:tcMar>
            <w:top w:w="0" w:type="dxa"/>
            <w:bottom w:w="0" w:type="dxa"/>
          </w:tcMar>
        </w:tcPr>
        <w:p w:rsidR="004E2A66" w:rsidRPr="00832EBB" w:rsidRDefault="004E2A66" w:rsidP="004E2A66">
          <w:pPr>
            <w:pStyle w:val="a8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3935" w:type="dxa"/>
          <w:shd w:val="clear" w:color="auto" w:fill="C00000"/>
          <w:tcMar>
            <w:top w:w="0" w:type="dxa"/>
            <w:bottom w:w="0" w:type="dxa"/>
          </w:tcMar>
        </w:tcPr>
        <w:p w:rsidR="004E2A66" w:rsidRPr="00832EBB" w:rsidRDefault="004E2A66" w:rsidP="004E2A66">
          <w:pPr>
            <w:pStyle w:val="a8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4E2A66" w:rsidRPr="00832EBB" w:rsidTr="004E2A66">
      <w:trPr>
        <w:jc w:val="center"/>
      </w:trPr>
      <w:sdt>
        <w:sdtPr>
          <w:rPr>
            <w:rFonts w:ascii="Times New Roman" w:eastAsiaTheme="minorHAnsi" w:hAnsi="Times New Roman"/>
            <w:sz w:val="18"/>
            <w:szCs w:val="18"/>
            <w:lang w:eastAsia="en-US"/>
          </w:rPr>
          <w:alias w:val="Автор"/>
          <w:tag w:val=""/>
          <w:id w:val="1837024692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6358" w:type="dxa"/>
              <w:shd w:val="clear" w:color="auto" w:fill="auto"/>
              <w:vAlign w:val="center"/>
            </w:tcPr>
            <w:p w:rsidR="004E2A66" w:rsidRPr="009955F8" w:rsidRDefault="004E2A66" w:rsidP="00CF261F">
              <w:pPr>
                <w:pStyle w:val="aa"/>
                <w:tabs>
                  <w:tab w:val="clear" w:pos="4677"/>
                  <w:tab w:val="clear" w:pos="9355"/>
                </w:tabs>
                <w:rPr>
                  <w:rFonts w:ascii="Times New Roman" w:hAnsi="Times New Roman"/>
                  <w:caps/>
                  <w:sz w:val="18"/>
                  <w:szCs w:val="18"/>
                </w:rPr>
              </w:pPr>
              <w:proofErr w:type="spellStart"/>
              <w:r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Copyright</w:t>
              </w:r>
              <w:proofErr w:type="spellEnd"/>
              <w:r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 xml:space="preserve"> © Союз «</w:t>
              </w:r>
              <w:proofErr w:type="spellStart"/>
              <w:r w:rsidR="00CF261F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Ворлдскиллс</w:t>
              </w:r>
              <w:proofErr w:type="spellEnd"/>
              <w:r w:rsidR="00CF261F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 xml:space="preserve"> Россия» </w:t>
              </w:r>
              <w:r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(название компетенции)</w:t>
              </w:r>
            </w:p>
          </w:tc>
        </w:sdtContent>
      </w:sdt>
      <w:tc>
        <w:tcPr>
          <w:tcW w:w="3935" w:type="dxa"/>
          <w:shd w:val="clear" w:color="auto" w:fill="auto"/>
          <w:vAlign w:val="center"/>
        </w:tcPr>
        <w:p w:rsidR="004E2A66" w:rsidRPr="00832EBB" w:rsidRDefault="00974EC5" w:rsidP="004E2A66">
          <w:pPr>
            <w:pStyle w:val="aa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="004E2A66"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 w:rsidR="005A29ED">
            <w:rPr>
              <w:caps/>
              <w:noProof/>
              <w:sz w:val="18"/>
              <w:szCs w:val="18"/>
            </w:rPr>
            <w:t>8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:rsidR="00B961BC" w:rsidRDefault="00B961B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FA1" w:rsidRDefault="000E5FA1">
      <w:r>
        <w:separator/>
      </w:r>
    </w:p>
  </w:footnote>
  <w:footnote w:type="continuationSeparator" w:id="0">
    <w:p w:rsidR="000E5FA1" w:rsidRDefault="000E5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A66" w:rsidRDefault="004E2A66">
    <w:pPr>
      <w:pStyle w:val="a8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5775960</wp:posOffset>
          </wp:positionH>
          <wp:positionV relativeFrom="paragraph">
            <wp:posOffset>-97790</wp:posOffset>
          </wp:positionV>
          <wp:extent cx="952500" cy="687070"/>
          <wp:effectExtent l="0" t="0" r="0" b="0"/>
          <wp:wrapTopAndBottom/>
          <wp:docPr id="17" name="Рисунок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61F" w:rsidRDefault="00CF261F" w:rsidP="00A67174">
    <w:pPr>
      <w:pStyle w:val="a8"/>
      <w:spacing w:after="240"/>
    </w:pPr>
    <w:r w:rsidRPr="002E1914">
      <w:rPr>
        <w:rFonts w:ascii="Times New Roman" w:hAnsi="Times New Roman"/>
        <w:noProof/>
        <w:sz w:val="72"/>
        <w:szCs w:val="72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posOffset>4635500</wp:posOffset>
          </wp:positionH>
          <wp:positionV relativeFrom="margin">
            <wp:posOffset>-584200</wp:posOffset>
          </wp:positionV>
          <wp:extent cx="1905000" cy="1394460"/>
          <wp:effectExtent l="0" t="0" r="0" b="0"/>
          <wp:wrapSquare wrapText="bothSides"/>
          <wp:docPr id="7" name="Рисунок 7" descr="C:\Users\A.Platko\AppData\Local\Microsoft\Windows\INetCache\Content.Word\lands(re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A.Platko\AppData\Local\Microsoft\Windows\INetCache\Content.Word\lands(red)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238"/>
                  <a:stretch/>
                </pic:blipFill>
                <pic:spPr bwMode="auto">
                  <a:xfrm>
                    <a:off x="0" y="0"/>
                    <a:ext cx="1905000" cy="13944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3B1"/>
    <w:multiLevelType w:val="multilevel"/>
    <w:tmpl w:val="79CCE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F401956"/>
    <w:multiLevelType w:val="hybridMultilevel"/>
    <w:tmpl w:val="0F742E64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85048CE"/>
    <w:multiLevelType w:val="hybridMultilevel"/>
    <w:tmpl w:val="75141BE8"/>
    <w:lvl w:ilvl="0" w:tplc="63228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AE07FA"/>
    <w:multiLevelType w:val="hybridMultilevel"/>
    <w:tmpl w:val="F1528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AD3DB8"/>
    <w:multiLevelType w:val="hybridMultilevel"/>
    <w:tmpl w:val="C0C83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073B90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F9666F"/>
    <w:multiLevelType w:val="hybridMultilevel"/>
    <w:tmpl w:val="753ABE74"/>
    <w:lvl w:ilvl="0" w:tplc="915034D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B27C4E"/>
    <w:multiLevelType w:val="hybridMultilevel"/>
    <w:tmpl w:val="81DAF206"/>
    <w:lvl w:ilvl="0" w:tplc="9DA0B3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4903176"/>
    <w:multiLevelType w:val="hybridMultilevel"/>
    <w:tmpl w:val="46A477FE"/>
    <w:lvl w:ilvl="0" w:tplc="2A88FF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E601E25"/>
    <w:multiLevelType w:val="hybridMultilevel"/>
    <w:tmpl w:val="34C2592A"/>
    <w:lvl w:ilvl="0" w:tplc="FDCAFBA6">
      <w:start w:val="1"/>
      <w:numFmt w:val="decimal"/>
      <w:lvlText w:val="%1."/>
      <w:lvlJc w:val="left"/>
      <w:pPr>
        <w:ind w:left="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73E90DEF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58F3233"/>
    <w:multiLevelType w:val="multilevel"/>
    <w:tmpl w:val="0D04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8FB7F66"/>
    <w:multiLevelType w:val="hybridMultilevel"/>
    <w:tmpl w:val="7A069FD0"/>
    <w:lvl w:ilvl="0" w:tplc="9DAAF1A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FFA76CE"/>
    <w:multiLevelType w:val="hybridMultilevel"/>
    <w:tmpl w:val="2A3C8C70"/>
    <w:lvl w:ilvl="0" w:tplc="2E225A1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6"/>
  </w:num>
  <w:num w:numId="3">
    <w:abstractNumId w:val="9"/>
  </w:num>
  <w:num w:numId="4">
    <w:abstractNumId w:val="8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18"/>
  </w:num>
  <w:num w:numId="10">
    <w:abstractNumId w:val="12"/>
  </w:num>
  <w:num w:numId="11">
    <w:abstractNumId w:val="7"/>
  </w:num>
  <w:num w:numId="12">
    <w:abstractNumId w:val="17"/>
  </w:num>
  <w:num w:numId="13">
    <w:abstractNumId w:val="19"/>
  </w:num>
  <w:num w:numId="14">
    <w:abstractNumId w:val="0"/>
  </w:num>
  <w:num w:numId="15">
    <w:abstractNumId w:val="16"/>
  </w:num>
  <w:num w:numId="16">
    <w:abstractNumId w:val="15"/>
  </w:num>
  <w:num w:numId="17">
    <w:abstractNumId w:val="2"/>
  </w:num>
  <w:num w:numId="18">
    <w:abstractNumId w:val="10"/>
  </w:num>
  <w:num w:numId="19">
    <w:abstractNumId w:val="21"/>
  </w:num>
  <w:num w:numId="20">
    <w:abstractNumId w:val="11"/>
  </w:num>
  <w:num w:numId="21">
    <w:abstractNumId w:val="14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16BA"/>
    <w:rsid w:val="00066DE8"/>
    <w:rsid w:val="00084825"/>
    <w:rsid w:val="000901B4"/>
    <w:rsid w:val="00097404"/>
    <w:rsid w:val="000A78F8"/>
    <w:rsid w:val="000B39E0"/>
    <w:rsid w:val="000B53F4"/>
    <w:rsid w:val="000C2846"/>
    <w:rsid w:val="000D23B6"/>
    <w:rsid w:val="000D6816"/>
    <w:rsid w:val="000E5FA1"/>
    <w:rsid w:val="000F5F3F"/>
    <w:rsid w:val="000F63EA"/>
    <w:rsid w:val="001006C4"/>
    <w:rsid w:val="00106219"/>
    <w:rsid w:val="0011114E"/>
    <w:rsid w:val="001315F9"/>
    <w:rsid w:val="00144597"/>
    <w:rsid w:val="001505C6"/>
    <w:rsid w:val="00170FE4"/>
    <w:rsid w:val="001C762A"/>
    <w:rsid w:val="001E17D7"/>
    <w:rsid w:val="001E2B77"/>
    <w:rsid w:val="001E4AEC"/>
    <w:rsid w:val="00204EA0"/>
    <w:rsid w:val="00211139"/>
    <w:rsid w:val="00211BFC"/>
    <w:rsid w:val="002176C5"/>
    <w:rsid w:val="0022405A"/>
    <w:rsid w:val="002334A2"/>
    <w:rsid w:val="00240A7B"/>
    <w:rsid w:val="00252BB8"/>
    <w:rsid w:val="002548AC"/>
    <w:rsid w:val="00270339"/>
    <w:rsid w:val="002929CF"/>
    <w:rsid w:val="002B0559"/>
    <w:rsid w:val="002B1D26"/>
    <w:rsid w:val="002C1E51"/>
    <w:rsid w:val="002D0397"/>
    <w:rsid w:val="002D0BA4"/>
    <w:rsid w:val="002E1914"/>
    <w:rsid w:val="00327910"/>
    <w:rsid w:val="00333B63"/>
    <w:rsid w:val="00342787"/>
    <w:rsid w:val="0035067A"/>
    <w:rsid w:val="00350BEF"/>
    <w:rsid w:val="003653A5"/>
    <w:rsid w:val="00384F61"/>
    <w:rsid w:val="003A072F"/>
    <w:rsid w:val="003C284C"/>
    <w:rsid w:val="003C5998"/>
    <w:rsid w:val="003C7FA3"/>
    <w:rsid w:val="003D7F11"/>
    <w:rsid w:val="003E2FD4"/>
    <w:rsid w:val="003F07DC"/>
    <w:rsid w:val="0040722E"/>
    <w:rsid w:val="004076B8"/>
    <w:rsid w:val="00425D35"/>
    <w:rsid w:val="00441ACD"/>
    <w:rsid w:val="00452EA3"/>
    <w:rsid w:val="00476D40"/>
    <w:rsid w:val="00491E9D"/>
    <w:rsid w:val="00494884"/>
    <w:rsid w:val="004A1455"/>
    <w:rsid w:val="004A4239"/>
    <w:rsid w:val="004E0F04"/>
    <w:rsid w:val="004E2A66"/>
    <w:rsid w:val="004E38DC"/>
    <w:rsid w:val="004E4D4E"/>
    <w:rsid w:val="004F6E4D"/>
    <w:rsid w:val="0051679D"/>
    <w:rsid w:val="005204AB"/>
    <w:rsid w:val="00523C41"/>
    <w:rsid w:val="005430BC"/>
    <w:rsid w:val="005633F5"/>
    <w:rsid w:val="00571A57"/>
    <w:rsid w:val="0057283F"/>
    <w:rsid w:val="0057423F"/>
    <w:rsid w:val="005929F6"/>
    <w:rsid w:val="005A29ED"/>
    <w:rsid w:val="005A7422"/>
    <w:rsid w:val="005A767F"/>
    <w:rsid w:val="005B29EB"/>
    <w:rsid w:val="005B3AFC"/>
    <w:rsid w:val="005B3CF6"/>
    <w:rsid w:val="005E51CA"/>
    <w:rsid w:val="00600385"/>
    <w:rsid w:val="00601155"/>
    <w:rsid w:val="00601510"/>
    <w:rsid w:val="00602EBA"/>
    <w:rsid w:val="0060403F"/>
    <w:rsid w:val="00606365"/>
    <w:rsid w:val="006151AB"/>
    <w:rsid w:val="00631681"/>
    <w:rsid w:val="00637FB7"/>
    <w:rsid w:val="00652E8C"/>
    <w:rsid w:val="00655552"/>
    <w:rsid w:val="00655AE7"/>
    <w:rsid w:val="00662CD2"/>
    <w:rsid w:val="00674168"/>
    <w:rsid w:val="00676937"/>
    <w:rsid w:val="0069268F"/>
    <w:rsid w:val="006932C0"/>
    <w:rsid w:val="006A7AC8"/>
    <w:rsid w:val="006B595E"/>
    <w:rsid w:val="006C5C44"/>
    <w:rsid w:val="006E1059"/>
    <w:rsid w:val="00721023"/>
    <w:rsid w:val="00740FE5"/>
    <w:rsid w:val="0075575E"/>
    <w:rsid w:val="007557F6"/>
    <w:rsid w:val="00772CB1"/>
    <w:rsid w:val="007A067B"/>
    <w:rsid w:val="007A3C8E"/>
    <w:rsid w:val="007B2E66"/>
    <w:rsid w:val="007B33D5"/>
    <w:rsid w:val="007B5D92"/>
    <w:rsid w:val="007B7F02"/>
    <w:rsid w:val="007C0128"/>
    <w:rsid w:val="007C2CE2"/>
    <w:rsid w:val="007C4015"/>
    <w:rsid w:val="007D4193"/>
    <w:rsid w:val="007E4D24"/>
    <w:rsid w:val="007E73A4"/>
    <w:rsid w:val="0081178A"/>
    <w:rsid w:val="00816CAF"/>
    <w:rsid w:val="0082021A"/>
    <w:rsid w:val="00834696"/>
    <w:rsid w:val="008408A7"/>
    <w:rsid w:val="00876439"/>
    <w:rsid w:val="008A0283"/>
    <w:rsid w:val="008A611B"/>
    <w:rsid w:val="008A69D6"/>
    <w:rsid w:val="008B2202"/>
    <w:rsid w:val="008B738D"/>
    <w:rsid w:val="008C0984"/>
    <w:rsid w:val="008C09A5"/>
    <w:rsid w:val="008C49B9"/>
    <w:rsid w:val="008D4665"/>
    <w:rsid w:val="008D5FC9"/>
    <w:rsid w:val="008D7E30"/>
    <w:rsid w:val="008E2222"/>
    <w:rsid w:val="009126ED"/>
    <w:rsid w:val="00922F1C"/>
    <w:rsid w:val="00933912"/>
    <w:rsid w:val="00970868"/>
    <w:rsid w:val="00974EC5"/>
    <w:rsid w:val="00982282"/>
    <w:rsid w:val="00991922"/>
    <w:rsid w:val="009A3DF0"/>
    <w:rsid w:val="009A4656"/>
    <w:rsid w:val="009D2126"/>
    <w:rsid w:val="009F008A"/>
    <w:rsid w:val="009F6F7F"/>
    <w:rsid w:val="00A406A7"/>
    <w:rsid w:val="00A67174"/>
    <w:rsid w:val="00A725E7"/>
    <w:rsid w:val="00A81D84"/>
    <w:rsid w:val="00AA0D5E"/>
    <w:rsid w:val="00AA510B"/>
    <w:rsid w:val="00AD22C3"/>
    <w:rsid w:val="00AF0E34"/>
    <w:rsid w:val="00AF4738"/>
    <w:rsid w:val="00B165AD"/>
    <w:rsid w:val="00B23F17"/>
    <w:rsid w:val="00B509A6"/>
    <w:rsid w:val="00B539EF"/>
    <w:rsid w:val="00B555AD"/>
    <w:rsid w:val="00B57C0B"/>
    <w:rsid w:val="00B62BF7"/>
    <w:rsid w:val="00B64E2F"/>
    <w:rsid w:val="00B73BF9"/>
    <w:rsid w:val="00B73D81"/>
    <w:rsid w:val="00B75487"/>
    <w:rsid w:val="00B8031D"/>
    <w:rsid w:val="00B835F4"/>
    <w:rsid w:val="00B961BC"/>
    <w:rsid w:val="00BA5866"/>
    <w:rsid w:val="00BB7B25"/>
    <w:rsid w:val="00BC0E0E"/>
    <w:rsid w:val="00BC3E44"/>
    <w:rsid w:val="00BD1AB8"/>
    <w:rsid w:val="00BD2F82"/>
    <w:rsid w:val="00BF4D6B"/>
    <w:rsid w:val="00BF6513"/>
    <w:rsid w:val="00C0130D"/>
    <w:rsid w:val="00C122D8"/>
    <w:rsid w:val="00C1456D"/>
    <w:rsid w:val="00C17E65"/>
    <w:rsid w:val="00C270D6"/>
    <w:rsid w:val="00C31230"/>
    <w:rsid w:val="00C43CE3"/>
    <w:rsid w:val="00C609DD"/>
    <w:rsid w:val="00C76E2D"/>
    <w:rsid w:val="00C82188"/>
    <w:rsid w:val="00C90429"/>
    <w:rsid w:val="00C972F2"/>
    <w:rsid w:val="00C97B6D"/>
    <w:rsid w:val="00CA227C"/>
    <w:rsid w:val="00CA34AB"/>
    <w:rsid w:val="00CA7EDD"/>
    <w:rsid w:val="00CB05CC"/>
    <w:rsid w:val="00CB6550"/>
    <w:rsid w:val="00CD4301"/>
    <w:rsid w:val="00CD4729"/>
    <w:rsid w:val="00CE3780"/>
    <w:rsid w:val="00CE604D"/>
    <w:rsid w:val="00CE775D"/>
    <w:rsid w:val="00CF261F"/>
    <w:rsid w:val="00CF69DC"/>
    <w:rsid w:val="00CF6FDC"/>
    <w:rsid w:val="00D03632"/>
    <w:rsid w:val="00D04AA9"/>
    <w:rsid w:val="00D139DF"/>
    <w:rsid w:val="00D203A7"/>
    <w:rsid w:val="00D217BC"/>
    <w:rsid w:val="00D37308"/>
    <w:rsid w:val="00D45BF1"/>
    <w:rsid w:val="00D52A06"/>
    <w:rsid w:val="00D53FB0"/>
    <w:rsid w:val="00D6176B"/>
    <w:rsid w:val="00D67A18"/>
    <w:rsid w:val="00D85DD1"/>
    <w:rsid w:val="00D97F3F"/>
    <w:rsid w:val="00DA2533"/>
    <w:rsid w:val="00DA51FB"/>
    <w:rsid w:val="00DB24D2"/>
    <w:rsid w:val="00DC02D9"/>
    <w:rsid w:val="00DD1F7B"/>
    <w:rsid w:val="00DF16BA"/>
    <w:rsid w:val="00DF2CB2"/>
    <w:rsid w:val="00DF6979"/>
    <w:rsid w:val="00E03A2B"/>
    <w:rsid w:val="00E05BA9"/>
    <w:rsid w:val="00E321DD"/>
    <w:rsid w:val="00E379FC"/>
    <w:rsid w:val="00E65D77"/>
    <w:rsid w:val="00E673CA"/>
    <w:rsid w:val="00E80209"/>
    <w:rsid w:val="00E802D3"/>
    <w:rsid w:val="00E96FD1"/>
    <w:rsid w:val="00EA7486"/>
    <w:rsid w:val="00EC210B"/>
    <w:rsid w:val="00EC7E5E"/>
    <w:rsid w:val="00ED7929"/>
    <w:rsid w:val="00EE010E"/>
    <w:rsid w:val="00EE3029"/>
    <w:rsid w:val="00F17569"/>
    <w:rsid w:val="00F21D63"/>
    <w:rsid w:val="00F23D71"/>
    <w:rsid w:val="00F350D5"/>
    <w:rsid w:val="00F626DB"/>
    <w:rsid w:val="00F674C3"/>
    <w:rsid w:val="00F8094D"/>
    <w:rsid w:val="00F96F9E"/>
    <w:rsid w:val="00FC2E00"/>
    <w:rsid w:val="00FF4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uiPriority w:val="99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99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subtitle2">
    <w:name w:val="Doc subtitle2"/>
    <w:basedOn w:val="a"/>
    <w:link w:val="Docsubtitle2Char"/>
    <w:qFormat/>
    <w:rsid w:val="006151AB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6151AB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6151AB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western">
    <w:name w:val="western"/>
    <w:basedOn w:val="a"/>
    <w:rsid w:val="00D21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annotation reference"/>
    <w:basedOn w:val="a0"/>
    <w:semiHidden/>
    <w:unhideWhenUsed/>
    <w:rsid w:val="00CF261F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CF261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CF261F"/>
    <w:rPr>
      <w:rFonts w:ascii="Calibri" w:hAnsi="Calibri"/>
    </w:rPr>
  </w:style>
  <w:style w:type="paragraph" w:styleId="af1">
    <w:name w:val="annotation subject"/>
    <w:basedOn w:val="af"/>
    <w:next w:val="af"/>
    <w:link w:val="af2"/>
    <w:semiHidden/>
    <w:unhideWhenUsed/>
    <w:rsid w:val="00CF261F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CF261F"/>
    <w:rPr>
      <w:rFonts w:ascii="Calibri" w:hAnsi="Calibri"/>
      <w:b/>
      <w:bCs/>
    </w:rPr>
  </w:style>
  <w:style w:type="table" w:customStyle="1" w:styleId="10">
    <w:name w:val="Сетка таблицы1"/>
    <w:basedOn w:val="a1"/>
    <w:next w:val="ad"/>
    <w:uiPriority w:val="39"/>
    <w:rsid w:val="007A06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3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53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69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90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47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54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9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732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1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0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1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034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206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7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5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8A7A617-7C73-462E-BBA3-AAD87A46B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Hi-Tech 2016 г.Екатеринбург</vt:lpstr>
    </vt:vector>
  </TitlesOfParts>
  <Company>MoBIL GROUP</Company>
  <LinksUpToDate>false</LinksUpToDate>
  <CharactersWithSpaces>7117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Hi-Tech 2016 г.Екатеринбург</dc:title>
  <dc:creator>Copyright © Союз «Ворлдскиллс Россия» (название компетенции)</dc:creator>
  <cp:lastModifiedBy>Admin</cp:lastModifiedBy>
  <cp:revision>16</cp:revision>
  <cp:lastPrinted>2020-11-10T07:53:00Z</cp:lastPrinted>
  <dcterms:created xsi:type="dcterms:W3CDTF">2020-09-03T06:15:00Z</dcterms:created>
  <dcterms:modified xsi:type="dcterms:W3CDTF">2021-10-14T06:36:00Z</dcterms:modified>
</cp:coreProperties>
</file>